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p>
    <w:p>
      <w:pPr>
        <w:jc w:val="center"/>
        <w:rPr>
          <w:rFonts w:hint="eastAsia" w:ascii="黑体" w:hAnsi="黑体" w:eastAsia="黑体" w:cs="黑体"/>
          <w:sz w:val="36"/>
          <w:szCs w:val="36"/>
          <w:lang w:val="en-US" w:eastAsia="zh-CN"/>
        </w:rPr>
      </w:pPr>
    </w:p>
    <w:p>
      <w:pPr>
        <w:ind w:left="0" w:firstLine="0"/>
        <w:rPr>
          <w:rFonts w:ascii="华光大标宋_CNKI" w:hAnsi="华光大标宋_CNKI" w:eastAsia="华光大标宋_CNKI" w:cs="华光大标宋_CNKI"/>
          <w:sz w:val="84"/>
          <w:szCs w:val="84"/>
        </w:rPr>
      </w:pPr>
    </w:p>
    <w:p>
      <w:pPr>
        <w:ind w:left="1446" w:hanging="1446" w:hangingChars="200"/>
        <w:jc w:val="center"/>
        <w:rPr>
          <w:rFonts w:ascii="华光大标宋_CNKI" w:hAnsi="华光大标宋_CNKI" w:eastAsia="华光大标宋_CNKI" w:cs="华光大标宋_CNKI"/>
          <w:b/>
          <w:bCs/>
          <w:sz w:val="72"/>
          <w:szCs w:val="72"/>
        </w:rPr>
      </w:pPr>
      <w:bookmarkStart w:id="12" w:name="_GoBack"/>
      <w:r>
        <w:rPr>
          <w:rFonts w:hint="eastAsia" w:ascii="华光大标宋_CNKI" w:hAnsi="华光大标宋_CNKI" w:eastAsia="华光大标宋_CNKI" w:cs="华光大标宋_CNKI"/>
          <w:b/>
          <w:bCs/>
          <w:kern w:val="0"/>
          <w:sz w:val="72"/>
          <w:szCs w:val="72"/>
        </w:rPr>
        <w:t>视觉传达设计</w:t>
      </w:r>
      <w:r>
        <w:rPr>
          <w:rFonts w:hint="eastAsia" w:ascii="华光大标宋_CNKI" w:hAnsi="华光大标宋_CNKI" w:eastAsia="华光大标宋_CNKI" w:cs="华光大标宋_CNKI"/>
          <w:b/>
          <w:bCs/>
          <w:sz w:val="72"/>
          <w:szCs w:val="72"/>
        </w:rPr>
        <w:t>专业</w:t>
      </w:r>
    </w:p>
    <w:p>
      <w:pPr>
        <w:ind w:left="1446" w:hanging="1446" w:hangingChars="200"/>
        <w:jc w:val="center"/>
        <w:rPr>
          <w:rFonts w:ascii="华光大标宋_CNKI" w:hAnsi="华光大标宋_CNKI" w:eastAsia="华光大标宋_CNKI" w:cs="华光大标宋_CNKI"/>
          <w:b/>
          <w:bCs/>
          <w:sz w:val="72"/>
          <w:szCs w:val="72"/>
        </w:rPr>
      </w:pPr>
      <w:r>
        <w:rPr>
          <w:rFonts w:hint="eastAsia" w:ascii="华光大标宋_CNKI" w:hAnsi="华光大标宋_CNKI" w:eastAsia="华光大标宋_CNKI" w:cs="华光大标宋_CNKI"/>
          <w:b/>
          <w:bCs/>
          <w:sz w:val="72"/>
          <w:szCs w:val="72"/>
        </w:rPr>
        <w:t>人才培养方案</w:t>
      </w:r>
    </w:p>
    <w:p/>
    <w:p>
      <w:pPr>
        <w:jc w:val="center"/>
        <w:rPr>
          <w:rFonts w:eastAsia="华光大标宋_CNKI"/>
          <w:b/>
          <w:bCs/>
          <w:sz w:val="52"/>
          <w:szCs w:val="52"/>
        </w:rPr>
      </w:pPr>
      <w:r>
        <w:rPr>
          <w:rFonts w:hint="eastAsia" w:ascii="华光大标宋_CNKI" w:hAnsi="华光大标宋_CNKI" w:eastAsia="华光大标宋_CNKI" w:cs="华光大标宋_CNKI"/>
          <w:b/>
          <w:bCs/>
          <w:sz w:val="52"/>
          <w:szCs w:val="52"/>
        </w:rPr>
        <w:t>（2021级）</w:t>
      </w:r>
    </w:p>
    <w:bookmarkEnd w:id="12"/>
    <w:p/>
    <w:p/>
    <w:p/>
    <w:p/>
    <w:p/>
    <w:p/>
    <w:p/>
    <w:p/>
    <w:p/>
    <w:p/>
    <w:p>
      <w:pPr>
        <w:jc w:val="center"/>
      </w:pPr>
    </w:p>
    <w:p>
      <w:pPr>
        <w:jc w:val="center"/>
        <w:rPr>
          <w:b/>
          <w:bCs/>
        </w:rPr>
      </w:pPr>
      <w:r>
        <w:rPr>
          <w:rFonts w:hint="eastAsia"/>
          <w:b/>
          <w:bCs/>
          <w:sz w:val="44"/>
          <w:szCs w:val="44"/>
        </w:rPr>
        <w:t>专业负责人：</w:t>
      </w:r>
    </w:p>
    <w:p>
      <w:pPr>
        <w:jc w:val="center"/>
        <w:rPr>
          <w:rFonts w:hint="default" w:eastAsia="宋体"/>
          <w:b/>
          <w:bCs/>
          <w:lang w:val="en-US" w:eastAsia="zh-CN"/>
        </w:rPr>
      </w:pPr>
      <w:r>
        <w:rPr>
          <w:rFonts w:hint="eastAsia"/>
          <w:b/>
          <w:bCs/>
          <w:sz w:val="44"/>
          <w:szCs w:val="44"/>
        </w:rPr>
        <w:t>审核人：</w:t>
      </w:r>
    </w:p>
    <w:p>
      <w:pPr>
        <w:ind w:left="0" w:firstLine="0"/>
      </w:pPr>
    </w:p>
    <w:p>
      <w:pPr>
        <w:jc w:val="center"/>
        <w:rPr>
          <w:rFonts w:hint="eastAsia" w:ascii="宋体" w:hAnsi="宋体" w:eastAsia="宋体" w:cs="宋体"/>
          <w:sz w:val="32"/>
          <w:szCs w:val="32"/>
          <w:lang w:val="en-US" w:eastAsia="zh-CN"/>
        </w:rPr>
        <w:sectPr>
          <w:headerReference r:id="rId4" w:type="first"/>
          <w:headerReference r:id="rId3" w:type="default"/>
          <w:pgSz w:w="11906" w:h="16838"/>
          <w:pgMar w:top="1440" w:right="1800" w:bottom="1440" w:left="1800" w:header="851" w:footer="992" w:gutter="0"/>
          <w:cols w:space="720" w:num="1"/>
          <w:docGrid w:type="lines" w:linePitch="312" w:charSpace="0"/>
        </w:sectPr>
      </w:pPr>
      <w:r>
        <w:rPr>
          <w:rFonts w:hint="eastAsia" w:ascii="宋体" w:hAnsi="宋体" w:eastAsia="宋体" w:cs="宋体"/>
          <w:b/>
          <w:sz w:val="32"/>
          <w:szCs w:val="32"/>
        </w:rPr>
        <w:t>二○二○年</w:t>
      </w:r>
      <w:r>
        <w:rPr>
          <w:rFonts w:hint="eastAsia" w:ascii="宋体" w:hAnsi="宋体" w:eastAsia="宋体" w:cs="宋体"/>
          <w:sz w:val="32"/>
          <w:szCs w:val="32"/>
          <w:lang w:val="en-US" w:eastAsia="zh-CN"/>
        </w:rPr>
        <w:t>12月</w:t>
      </w:r>
    </w:p>
    <w:p>
      <w:pPr>
        <w:ind w:left="0" w:firstLine="0"/>
        <w:jc w:val="center"/>
        <w:rPr>
          <w:rFonts w:ascii="宋体" w:hAnsi="宋体"/>
          <w:b/>
          <w:bCs/>
          <w:sz w:val="44"/>
          <w:szCs w:val="44"/>
        </w:rPr>
      </w:pPr>
    </w:p>
    <w:p>
      <w:pPr>
        <w:pStyle w:val="9"/>
        <w:tabs>
          <w:tab w:val="right" w:leader="dot" w:pos="8306"/>
        </w:tabs>
      </w:pPr>
      <w:r>
        <w:fldChar w:fldCharType="begin"/>
      </w:r>
      <w:r>
        <w:instrText xml:space="preserve">TOC \o "1-1" \h \u </w:instrText>
      </w:r>
      <w:r>
        <w:fldChar w:fldCharType="separate"/>
      </w:r>
    </w:p>
    <w:p>
      <w:pPr>
        <w:ind w:left="0" w:firstLine="0"/>
        <w:jc w:val="center"/>
        <w:rPr>
          <w:b/>
          <w:bCs/>
          <w:sz w:val="32"/>
          <w:szCs w:val="32"/>
        </w:rPr>
      </w:pPr>
      <w:r>
        <w:rPr>
          <w:rFonts w:ascii="宋体" w:hAnsi="宋体"/>
          <w:b/>
          <w:bCs/>
          <w:sz w:val="32"/>
          <w:szCs w:val="32"/>
        </w:rPr>
        <w:t>目录</w:t>
      </w:r>
    </w:p>
    <w:p>
      <w:pPr>
        <w:pStyle w:val="9"/>
        <w:tabs>
          <w:tab w:val="right" w:leader="dot" w:pos="8306"/>
        </w:tabs>
      </w:pPr>
      <w:r>
        <w:fldChar w:fldCharType="begin"/>
      </w:r>
      <w:r>
        <w:instrText xml:space="preserve">TOC \o "1-1" \h \u </w:instrText>
      </w:r>
      <w:r>
        <w:fldChar w:fldCharType="separate"/>
      </w:r>
    </w:p>
    <w:p>
      <w:pPr>
        <w:pStyle w:val="9"/>
        <w:tabs>
          <w:tab w:val="right" w:leader="dot" w:pos="8306"/>
        </w:tabs>
        <w:rPr>
          <w:rFonts w:ascii="宋体" w:hAnsi="宋体" w:eastAsia="宋体" w:cs="宋体"/>
          <w:b/>
          <w:bCs/>
          <w:sz w:val="24"/>
          <w:szCs w:val="24"/>
        </w:rPr>
      </w:pPr>
      <w:r>
        <w:fldChar w:fldCharType="begin"/>
      </w:r>
      <w:r>
        <w:instrText xml:space="preserve"> HYPERLINK \l "_Toc17564" </w:instrText>
      </w:r>
      <w:r>
        <w:fldChar w:fldCharType="separate"/>
      </w:r>
      <w:r>
        <w:rPr>
          <w:rFonts w:hint="eastAsia" w:ascii="宋体" w:hAnsi="宋体" w:eastAsia="宋体" w:cs="宋体"/>
          <w:b/>
          <w:bCs/>
          <w:sz w:val="24"/>
          <w:szCs w:val="24"/>
        </w:rPr>
        <w:t>一、专业名称与</w:t>
      </w:r>
      <w:r>
        <w:rPr>
          <w:rFonts w:hint="eastAsia" w:ascii="宋体" w:hAnsi="宋体" w:cs="宋体"/>
          <w:b/>
          <w:bCs/>
          <w:sz w:val="24"/>
          <w:szCs w:val="24"/>
          <w:lang w:val="en-US" w:eastAsia="zh-CN"/>
        </w:rPr>
        <w:t>专业</w:t>
      </w:r>
      <w:r>
        <w:rPr>
          <w:rFonts w:hint="eastAsia" w:ascii="宋体" w:hAnsi="宋体" w:eastAsia="宋体" w:cs="宋体"/>
          <w:b/>
          <w:bCs/>
          <w:sz w:val="24"/>
          <w:szCs w:val="24"/>
        </w:rPr>
        <w:t>代码</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_Toc17564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9"/>
        <w:tabs>
          <w:tab w:val="right" w:leader="dot" w:pos="8306"/>
        </w:tabs>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"_Toc28728"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二、</w:t>
      </w:r>
      <w:r>
        <w:rPr>
          <w:rFonts w:hint="eastAsia" w:ascii="宋体" w:hAnsi="宋体" w:eastAsia="宋体" w:cs="宋体"/>
          <w:b/>
          <w:bCs/>
          <w:sz w:val="24"/>
          <w:szCs w:val="24"/>
          <w:lang w:val="en-US" w:eastAsia="zh-CN"/>
        </w:rPr>
        <w:t>教育类型及学历层次</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_Toc28728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9"/>
        <w:tabs>
          <w:tab w:val="right" w:leader="dot" w:pos="8306"/>
        </w:tabs>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"_Toc18044"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三、入学要求条件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_Toc18044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9"/>
        <w:tabs>
          <w:tab w:val="right" w:leader="dot" w:pos="8306"/>
        </w:tabs>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"_Toc22939"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四、学制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_Toc22939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9"/>
        <w:tabs>
          <w:tab w:val="right" w:leader="dot" w:pos="8306"/>
        </w:tabs>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"_Toc15081"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五、学分分配</w:t>
      </w:r>
      <w:r>
        <w:rPr>
          <w:rFonts w:hint="eastAsia" w:ascii="宋体" w:hAnsi="宋体" w:eastAsia="宋体" w:cs="宋体"/>
          <w:b/>
          <w:bCs/>
          <w:sz w:val="24"/>
          <w:szCs w:val="24"/>
        </w:rPr>
        <w:tab/>
      </w:r>
      <w:r>
        <w:rPr>
          <w:rFonts w:hint="eastAsia" w:ascii="宋体" w:hAnsi="宋体" w:cs="宋体"/>
          <w:b/>
          <w:bCs/>
          <w:sz w:val="24"/>
          <w:szCs w:val="24"/>
          <w:lang w:val="en-US" w:eastAsia="zh-CN"/>
        </w:rPr>
        <w:t>1</w:t>
      </w:r>
      <w:r>
        <w:rPr>
          <w:rFonts w:hint="eastAsia" w:ascii="宋体" w:hAnsi="宋体" w:eastAsia="宋体" w:cs="宋体"/>
          <w:b/>
          <w:bCs/>
          <w:sz w:val="24"/>
          <w:szCs w:val="24"/>
        </w:rPr>
        <w:fldChar w:fldCharType="end"/>
      </w:r>
    </w:p>
    <w:p>
      <w:pPr>
        <w:pStyle w:val="9"/>
        <w:tabs>
          <w:tab w:val="right" w:leader="dot" w:pos="8306"/>
        </w:tabs>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"_Toc29102"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六、课程设置及要求</w:t>
      </w:r>
      <w:r>
        <w:rPr>
          <w:rFonts w:hint="eastAsia" w:ascii="宋体" w:hAnsi="宋体" w:eastAsia="宋体" w:cs="宋体"/>
          <w:b/>
          <w:bCs/>
          <w:sz w:val="24"/>
          <w:szCs w:val="24"/>
        </w:rPr>
        <w:tab/>
      </w:r>
      <w:r>
        <w:rPr>
          <w:rFonts w:hint="eastAsia" w:ascii="宋体" w:hAnsi="宋体" w:cs="宋体"/>
          <w:b/>
          <w:bCs/>
          <w:sz w:val="24"/>
          <w:szCs w:val="24"/>
          <w:lang w:val="en-US" w:eastAsia="zh-CN"/>
        </w:rPr>
        <w:t>1</w:t>
      </w:r>
      <w:r>
        <w:rPr>
          <w:rFonts w:hint="eastAsia" w:ascii="宋体" w:hAnsi="宋体" w:eastAsia="宋体" w:cs="宋体"/>
          <w:b/>
          <w:bCs/>
          <w:sz w:val="24"/>
          <w:szCs w:val="24"/>
        </w:rPr>
        <w:fldChar w:fldCharType="end"/>
      </w:r>
    </w:p>
    <w:p>
      <w:pPr>
        <w:pStyle w:val="9"/>
        <w:tabs>
          <w:tab w:val="right" w:leader="dot" w:pos="8306"/>
        </w:tabs>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"_Toc32065"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七、培养规格</w:t>
      </w:r>
      <w:r>
        <w:rPr>
          <w:rFonts w:hint="eastAsia" w:ascii="宋体" w:hAnsi="宋体" w:eastAsia="宋体" w:cs="宋体"/>
          <w:b/>
          <w:bCs/>
          <w:sz w:val="24"/>
          <w:szCs w:val="24"/>
        </w:rPr>
        <w:tab/>
      </w:r>
      <w:r>
        <w:rPr>
          <w:rFonts w:hint="eastAsia" w:ascii="宋体" w:hAnsi="宋体" w:cs="宋体"/>
          <w:b/>
          <w:bCs/>
          <w:sz w:val="24"/>
          <w:szCs w:val="24"/>
          <w:lang w:val="en-US" w:eastAsia="zh-CN"/>
        </w:rPr>
        <w:t>1</w:t>
      </w:r>
      <w:r>
        <w:rPr>
          <w:rFonts w:hint="eastAsia" w:ascii="宋体" w:hAnsi="宋体" w:eastAsia="宋体" w:cs="宋体"/>
          <w:b/>
          <w:bCs/>
          <w:sz w:val="24"/>
          <w:szCs w:val="24"/>
        </w:rPr>
        <w:fldChar w:fldCharType="end"/>
      </w:r>
    </w:p>
    <w:p>
      <w:pPr>
        <w:pStyle w:val="9"/>
        <w:tabs>
          <w:tab w:val="right" w:leader="dot" w:pos="8306"/>
        </w:tabs>
        <w:jc w:val="left"/>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"_Toc19217"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八、专业核心课程</w:t>
      </w:r>
      <w:r>
        <w:rPr>
          <w:rFonts w:hint="eastAsia" w:ascii="宋体" w:hAnsi="宋体" w:eastAsia="宋体" w:cs="宋体"/>
          <w:b/>
          <w:bCs/>
          <w:sz w:val="24"/>
          <w:szCs w:val="24"/>
        </w:rPr>
        <w:tab/>
      </w:r>
      <w:r>
        <w:rPr>
          <w:rFonts w:hint="eastAsia" w:ascii="宋体" w:hAnsi="宋体" w:cs="宋体"/>
          <w:b/>
          <w:bCs/>
          <w:sz w:val="24"/>
          <w:szCs w:val="24"/>
          <w:lang w:val="en-US" w:eastAsia="zh-CN"/>
        </w:rPr>
        <w:t>3</w:t>
      </w:r>
      <w:r>
        <w:rPr>
          <w:rFonts w:hint="eastAsia" w:ascii="宋体" w:hAnsi="宋体" w:eastAsia="宋体" w:cs="宋体"/>
          <w:b/>
          <w:bCs/>
          <w:sz w:val="24"/>
          <w:szCs w:val="24"/>
        </w:rPr>
        <w:fldChar w:fldCharType="end"/>
      </w:r>
    </w:p>
    <w:p>
      <w:pPr>
        <w:pStyle w:val="9"/>
        <w:tabs>
          <w:tab w:val="right" w:leader="dot" w:pos="8306"/>
        </w:tabs>
        <w:rPr>
          <w:rFonts w:hint="eastAsia" w:ascii="宋体" w:hAnsi="宋体" w:eastAsia="宋体" w:cs="宋体"/>
          <w:b/>
          <w:bCs/>
          <w:sz w:val="24"/>
          <w:szCs w:val="24"/>
          <w:lang w:eastAsia="zh-CN"/>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"_Toc20341"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九、</w:t>
      </w:r>
      <w:r>
        <w:rPr>
          <w:rFonts w:hint="eastAsia" w:ascii="宋体" w:hAnsi="宋体" w:eastAsia="宋体" w:cs="宋体"/>
          <w:b/>
          <w:bCs/>
          <w:sz w:val="24"/>
          <w:szCs w:val="24"/>
        </w:rPr>
        <w:fldChar w:fldCharType="end"/>
      </w:r>
      <w:r>
        <w:rPr>
          <w:rFonts w:hint="eastAsia" w:ascii="宋体" w:hAnsi="宋体" w:eastAsia="宋体" w:cs="宋体"/>
          <w:b/>
          <w:bCs/>
          <w:sz w:val="24"/>
          <w:szCs w:val="24"/>
        </w:rPr>
        <w:t>集中性实践教学课程</w:t>
      </w:r>
      <w:r>
        <w:rPr>
          <w:rFonts w:hint="eastAsia" w:ascii="宋体" w:hAnsi="宋体" w:eastAsia="宋体" w:cs="宋体"/>
          <w:b/>
          <w:bCs/>
          <w:sz w:val="24"/>
          <w:szCs w:val="24"/>
        </w:rPr>
        <w:tab/>
      </w:r>
      <w:r>
        <w:rPr>
          <w:rFonts w:hint="eastAsia" w:ascii="宋体" w:hAnsi="宋体" w:cs="宋体"/>
          <w:b/>
          <w:bCs/>
          <w:sz w:val="24"/>
          <w:szCs w:val="24"/>
          <w:lang w:val="en-US" w:eastAsia="zh-CN"/>
        </w:rPr>
        <w:t>5</w:t>
      </w:r>
    </w:p>
    <w:p>
      <w:pPr>
        <w:pStyle w:val="9"/>
        <w:tabs>
          <w:tab w:val="right" w:leader="dot" w:pos="8306"/>
        </w:tabs>
        <w:rPr>
          <w:rFonts w:hint="eastAsia" w:ascii="宋体" w:hAnsi="宋体" w:eastAsia="宋体" w:cs="宋体"/>
          <w:b/>
          <w:bCs/>
          <w:sz w:val="24"/>
          <w:szCs w:val="24"/>
          <w:lang w:eastAsia="zh-CN"/>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"_Toc31355"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十、</w:t>
      </w:r>
      <w:r>
        <w:rPr>
          <w:rFonts w:hint="eastAsia" w:ascii="宋体" w:hAnsi="宋体" w:eastAsia="宋体" w:cs="宋体"/>
          <w:b/>
          <w:bCs/>
          <w:sz w:val="24"/>
          <w:szCs w:val="24"/>
        </w:rPr>
        <w:fldChar w:fldCharType="end"/>
      </w:r>
      <w:r>
        <w:rPr>
          <w:rFonts w:hint="eastAsia" w:ascii="宋体" w:hAnsi="宋体" w:eastAsia="宋体" w:cs="宋体"/>
          <w:b/>
          <w:bCs/>
          <w:sz w:val="24"/>
          <w:szCs w:val="24"/>
          <w:lang w:val="en-US" w:eastAsia="zh-CN"/>
        </w:rPr>
        <w:t>视觉传达设计</w:t>
      </w:r>
      <w:r>
        <w:rPr>
          <w:rFonts w:hint="eastAsia" w:ascii="宋体" w:hAnsi="宋体" w:eastAsia="宋体" w:cs="宋体"/>
          <w:b/>
          <w:bCs/>
          <w:sz w:val="24"/>
          <w:szCs w:val="24"/>
        </w:rPr>
        <w:t>专业课程设置一览表</w:t>
      </w:r>
      <w:r>
        <w:rPr>
          <w:rFonts w:hint="eastAsia" w:ascii="宋体" w:hAnsi="宋体" w:eastAsia="宋体" w:cs="宋体"/>
          <w:b/>
          <w:bCs/>
          <w:sz w:val="24"/>
          <w:szCs w:val="24"/>
        </w:rPr>
        <w:tab/>
      </w:r>
      <w:r>
        <w:rPr>
          <w:rFonts w:hint="eastAsia" w:ascii="宋体" w:hAnsi="宋体" w:cs="宋体"/>
          <w:b/>
          <w:bCs/>
          <w:sz w:val="24"/>
          <w:szCs w:val="24"/>
          <w:lang w:val="en-US" w:eastAsia="zh-CN"/>
        </w:rPr>
        <w:t>7</w:t>
      </w:r>
    </w:p>
    <w:p>
      <w:pPr>
        <w:pStyle w:val="9"/>
        <w:tabs>
          <w:tab w:val="right" w:leader="dot" w:pos="8306"/>
        </w:tabs>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十一、</w:t>
      </w:r>
      <w:r>
        <w:rPr>
          <w:rFonts w:hint="eastAsia" w:ascii="宋体" w:hAnsi="宋体" w:eastAsia="宋体" w:cs="宋体"/>
          <w:b/>
          <w:bCs/>
          <w:sz w:val="24"/>
          <w:szCs w:val="24"/>
        </w:rPr>
        <w:t>分学期课程一览表</w:t>
      </w:r>
      <w:r>
        <w:rPr>
          <w:rFonts w:hint="eastAsia" w:ascii="宋体" w:hAnsi="宋体" w:eastAsia="宋体" w:cs="宋体"/>
          <w:b/>
          <w:bCs/>
          <w:sz w:val="24"/>
          <w:szCs w:val="24"/>
        </w:rPr>
        <w:tab/>
      </w:r>
      <w:r>
        <w:rPr>
          <w:rFonts w:hint="eastAsia" w:ascii="宋体" w:hAnsi="宋体" w:cs="宋体"/>
          <w:b/>
          <w:bCs/>
          <w:sz w:val="24"/>
          <w:szCs w:val="24"/>
          <w:lang w:val="en-US" w:eastAsia="zh-CN"/>
        </w:rPr>
        <w:t>9</w:t>
      </w:r>
    </w:p>
    <w:p>
      <w:pPr>
        <w:pStyle w:val="9"/>
        <w:tabs>
          <w:tab w:val="right" w:leader="dot" w:pos="8306"/>
        </w:tabs>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十二、教学保障</w:t>
      </w:r>
      <w:r>
        <w:rPr>
          <w:rFonts w:hint="eastAsia" w:ascii="宋体" w:hAnsi="宋体" w:eastAsia="宋体" w:cs="宋体"/>
          <w:b/>
          <w:bCs/>
          <w:sz w:val="24"/>
          <w:szCs w:val="24"/>
        </w:rPr>
        <w:tab/>
      </w:r>
      <w:r>
        <w:rPr>
          <w:rFonts w:hint="eastAsia" w:ascii="宋体" w:hAnsi="宋体" w:cs="宋体"/>
          <w:b/>
          <w:bCs/>
          <w:sz w:val="24"/>
          <w:szCs w:val="24"/>
          <w:lang w:val="en-US" w:eastAsia="zh-CN"/>
        </w:rPr>
        <w:t>15</w:t>
      </w:r>
    </w:p>
    <w:p>
      <w:pPr>
        <w:pStyle w:val="9"/>
        <w:tabs>
          <w:tab w:val="right" w:leader="dot" w:pos="8306"/>
        </w:tabs>
        <w:rPr>
          <w:rFonts w:hint="eastAsia" w:ascii="宋体" w:hAnsi="宋体" w:eastAsia="宋体" w:cs="宋体"/>
          <w:b/>
          <w:bCs/>
          <w:sz w:val="24"/>
          <w:szCs w:val="24"/>
        </w:rPr>
      </w:pPr>
    </w:p>
    <w:p>
      <w:pPr>
        <w:pStyle w:val="9"/>
        <w:tabs>
          <w:tab w:val="right" w:leader="dot" w:pos="8306"/>
        </w:tabs>
        <w:rPr>
          <w:rFonts w:ascii="宋体" w:hAnsi="宋体" w:eastAsia="宋体" w:cs="宋体"/>
          <w:b/>
          <w:bCs/>
          <w:sz w:val="28"/>
          <w:szCs w:val="28"/>
        </w:rPr>
      </w:pPr>
    </w:p>
    <w:p>
      <w:pPr>
        <w:spacing w:line="360" w:lineRule="auto"/>
        <w:jc w:val="center"/>
      </w:pPr>
      <w:r>
        <w:fldChar w:fldCharType="end"/>
      </w:r>
      <w:r>
        <w:fldChar w:fldCharType="end"/>
      </w: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both"/>
      </w:pPr>
    </w:p>
    <w:p>
      <w:pPr>
        <w:spacing w:line="360" w:lineRule="auto"/>
        <w:jc w:val="center"/>
        <w:rPr>
          <w:rFonts w:hint="eastAsia" w:ascii="黑体" w:eastAsia="黑体"/>
          <w:sz w:val="44"/>
          <w:szCs w:val="44"/>
        </w:rPr>
      </w:pPr>
      <w:r>
        <w:rPr>
          <w:rFonts w:hint="eastAsia" w:ascii="黑体" w:eastAsia="黑体"/>
          <w:sz w:val="44"/>
          <w:szCs w:val="44"/>
          <w:lang w:eastAsia="zh-CN"/>
        </w:rPr>
        <w:t>２１</w:t>
      </w:r>
      <w:r>
        <w:rPr>
          <w:rFonts w:hint="eastAsia" w:ascii="黑体" w:eastAsia="黑体"/>
          <w:sz w:val="44"/>
          <w:szCs w:val="44"/>
          <w:lang w:val="en-US" w:eastAsia="zh-CN"/>
        </w:rPr>
        <w:t>级</w:t>
      </w:r>
      <w:r>
        <w:rPr>
          <w:rFonts w:hint="eastAsia" w:ascii="黑体" w:eastAsia="黑体"/>
          <w:sz w:val="44"/>
          <w:szCs w:val="44"/>
        </w:rPr>
        <w:t>视觉传达设计专业</w:t>
      </w:r>
    </w:p>
    <w:p>
      <w:pPr>
        <w:spacing w:line="360" w:lineRule="auto"/>
        <w:jc w:val="center"/>
        <w:rPr>
          <w:rFonts w:hint="eastAsia" w:ascii="黑体" w:eastAsia="黑体"/>
          <w:sz w:val="44"/>
          <w:szCs w:val="44"/>
        </w:rPr>
      </w:pPr>
      <w:r>
        <w:rPr>
          <w:rFonts w:hint="eastAsia" w:ascii="黑体" w:eastAsia="黑体"/>
          <w:sz w:val="44"/>
          <w:szCs w:val="44"/>
        </w:rPr>
        <w:t>人才培养方案</w:t>
      </w:r>
    </w:p>
    <w:p>
      <w:pPr>
        <w:spacing w:line="440" w:lineRule="exact"/>
        <w:rPr>
          <w:rFonts w:hint="eastAsia" w:ascii="黑体" w:eastAsia="黑体"/>
          <w:sz w:val="30"/>
          <w:szCs w:val="30"/>
        </w:rPr>
      </w:pPr>
      <w:r>
        <w:rPr>
          <w:rFonts w:hint="eastAsia" w:ascii="黑体" w:eastAsia="黑体"/>
          <w:sz w:val="28"/>
          <w:szCs w:val="28"/>
        </w:rPr>
        <w:t>一、专业名称与专业代码</w:t>
      </w:r>
      <w:r>
        <w:rPr>
          <w:rFonts w:hint="eastAsia" w:ascii="黑体" w:eastAsia="黑体"/>
          <w:color w:val="FF0000"/>
          <w:sz w:val="30"/>
          <w:szCs w:val="30"/>
        </w:rPr>
        <w:t xml:space="preserve"> </w:t>
      </w:r>
    </w:p>
    <w:p>
      <w:pPr>
        <w:spacing w:line="440" w:lineRule="exact"/>
        <w:ind w:firstLine="480" w:firstLineChars="200"/>
        <w:rPr>
          <w:rFonts w:hint="eastAsia" w:ascii="宋体" w:hAnsi="宋体"/>
          <w:sz w:val="24"/>
          <w:szCs w:val="24"/>
        </w:rPr>
      </w:pPr>
      <w:r>
        <w:rPr>
          <w:rFonts w:hint="eastAsia" w:ascii="宋体" w:hAnsi="宋体"/>
          <w:sz w:val="24"/>
          <w:szCs w:val="24"/>
        </w:rPr>
        <w:t>（一）专业名称：视觉传达设计</w:t>
      </w:r>
    </w:p>
    <w:p>
      <w:pPr>
        <w:spacing w:line="440" w:lineRule="exact"/>
        <w:ind w:firstLine="480" w:firstLineChars="200"/>
        <w:rPr>
          <w:rFonts w:hint="eastAsia" w:ascii="ˎ̥" w:hAnsi="ˎ̥" w:cs="宋体"/>
          <w:kern w:val="0"/>
          <w:sz w:val="24"/>
          <w:szCs w:val="24"/>
        </w:rPr>
      </w:pPr>
      <w:r>
        <w:rPr>
          <w:rFonts w:hint="eastAsia" w:ascii="ˎ̥" w:hAnsi="ˎ̥" w:cs="宋体"/>
          <w:kern w:val="0"/>
          <w:sz w:val="24"/>
          <w:szCs w:val="24"/>
        </w:rPr>
        <w:t>（二）专业代码：550102</w:t>
      </w:r>
    </w:p>
    <w:p>
      <w:pPr>
        <w:spacing w:line="440" w:lineRule="exact"/>
        <w:rPr>
          <w:rFonts w:hint="eastAsia" w:ascii="黑体" w:hAnsi="宋体" w:eastAsia="黑体"/>
          <w:sz w:val="28"/>
          <w:szCs w:val="28"/>
        </w:rPr>
      </w:pPr>
      <w:r>
        <w:rPr>
          <w:rFonts w:hint="eastAsia" w:ascii="黑体" w:hAnsi="宋体" w:eastAsia="黑体"/>
          <w:sz w:val="28"/>
          <w:szCs w:val="28"/>
        </w:rPr>
        <w:t>二、教育类型及学历层次</w:t>
      </w:r>
    </w:p>
    <w:p>
      <w:pPr>
        <w:spacing w:line="440" w:lineRule="exact"/>
        <w:ind w:firstLine="480" w:firstLineChars="200"/>
        <w:rPr>
          <w:rFonts w:hint="eastAsia" w:ascii="宋体" w:hAnsi="宋体"/>
          <w:sz w:val="24"/>
          <w:szCs w:val="24"/>
        </w:rPr>
      </w:pPr>
      <w:r>
        <w:rPr>
          <w:rFonts w:hint="eastAsia" w:ascii="宋体" w:hAnsi="宋体"/>
          <w:sz w:val="24"/>
          <w:szCs w:val="24"/>
        </w:rPr>
        <w:t>（一）教育类型：职业高等教育</w:t>
      </w:r>
    </w:p>
    <w:p>
      <w:pPr>
        <w:spacing w:line="440" w:lineRule="exact"/>
        <w:ind w:firstLine="480" w:firstLineChars="200"/>
        <w:rPr>
          <w:rFonts w:hint="eastAsia" w:ascii="宋体" w:hAnsi="宋体"/>
          <w:sz w:val="24"/>
          <w:szCs w:val="24"/>
        </w:rPr>
      </w:pPr>
      <w:r>
        <w:rPr>
          <w:rFonts w:hint="eastAsia" w:ascii="宋体" w:hAnsi="宋体"/>
          <w:sz w:val="24"/>
          <w:szCs w:val="24"/>
        </w:rPr>
        <w:t>（二）学历层次：专科</w:t>
      </w:r>
    </w:p>
    <w:p>
      <w:pPr>
        <w:spacing w:line="440" w:lineRule="exact"/>
        <w:rPr>
          <w:rFonts w:hint="eastAsia" w:ascii="黑体" w:hAnsi="宋体" w:eastAsia="黑体"/>
          <w:sz w:val="28"/>
          <w:szCs w:val="28"/>
        </w:rPr>
      </w:pPr>
      <w:r>
        <w:rPr>
          <w:rFonts w:hint="eastAsia" w:ascii="黑体" w:hAnsi="宋体" w:eastAsia="黑体"/>
          <w:sz w:val="28"/>
          <w:szCs w:val="28"/>
        </w:rPr>
        <w:t>三、入学要求条件</w:t>
      </w:r>
    </w:p>
    <w:p>
      <w:pPr>
        <w:spacing w:line="440" w:lineRule="exact"/>
        <w:ind w:firstLine="600" w:firstLineChars="250"/>
        <w:rPr>
          <w:rFonts w:hint="eastAsia" w:ascii="宋体" w:hAnsi="宋体"/>
          <w:sz w:val="24"/>
          <w:szCs w:val="24"/>
        </w:rPr>
      </w:pPr>
      <w:r>
        <w:rPr>
          <w:rFonts w:hint="eastAsia" w:ascii="宋体" w:hAnsi="宋体"/>
          <w:sz w:val="24"/>
          <w:szCs w:val="24"/>
        </w:rPr>
        <w:t>高中毕业</w:t>
      </w:r>
      <w:r>
        <w:rPr>
          <w:rFonts w:hint="eastAsia" w:ascii="宋体" w:hAnsi="宋体"/>
          <w:color w:val="FF0000"/>
          <w:sz w:val="24"/>
          <w:szCs w:val="24"/>
        </w:rPr>
        <w:t>、</w:t>
      </w:r>
      <w:r>
        <w:rPr>
          <w:rFonts w:hint="eastAsia" w:ascii="宋体" w:hAnsi="宋体"/>
          <w:sz w:val="24"/>
          <w:szCs w:val="24"/>
        </w:rPr>
        <w:t>中等职业学校毕业或同等学力者</w:t>
      </w:r>
    </w:p>
    <w:p>
      <w:pPr>
        <w:spacing w:line="440" w:lineRule="exact"/>
        <w:rPr>
          <w:rFonts w:hint="eastAsia" w:ascii="黑体" w:hAnsi="宋体" w:eastAsia="黑体"/>
          <w:sz w:val="28"/>
          <w:szCs w:val="28"/>
        </w:rPr>
      </w:pPr>
      <w:r>
        <w:rPr>
          <w:rFonts w:hint="eastAsia" w:ascii="黑体" w:hAnsi="宋体" w:eastAsia="黑体"/>
          <w:sz w:val="28"/>
          <w:szCs w:val="28"/>
        </w:rPr>
        <w:t>四、学制</w:t>
      </w:r>
    </w:p>
    <w:p>
      <w:pPr>
        <w:spacing w:line="440" w:lineRule="exact"/>
        <w:ind w:firstLine="600" w:firstLineChars="250"/>
        <w:rPr>
          <w:rFonts w:hint="eastAsia" w:ascii="宋体" w:hAnsi="宋体"/>
          <w:sz w:val="24"/>
          <w:szCs w:val="24"/>
        </w:rPr>
      </w:pPr>
      <w:r>
        <w:rPr>
          <w:rFonts w:hint="eastAsia" w:ascii="宋体" w:hAnsi="宋体"/>
          <w:sz w:val="24"/>
          <w:szCs w:val="24"/>
        </w:rPr>
        <w:t>三年</w:t>
      </w:r>
    </w:p>
    <w:p>
      <w:pPr>
        <w:spacing w:line="440" w:lineRule="exact"/>
        <w:rPr>
          <w:rFonts w:hint="eastAsia" w:ascii="黑体" w:hAnsi="黑体" w:eastAsia="黑体"/>
          <w:sz w:val="28"/>
          <w:szCs w:val="28"/>
        </w:rPr>
      </w:pPr>
      <w:r>
        <w:rPr>
          <w:rFonts w:hint="eastAsia" w:ascii="黑体" w:hAnsi="黑体" w:eastAsia="黑体"/>
          <w:sz w:val="28"/>
          <w:szCs w:val="28"/>
        </w:rPr>
        <w:t>五、学分分配</w:t>
      </w:r>
    </w:p>
    <w:p>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公共素质课程39学分</w:t>
      </w:r>
    </w:p>
    <w:p>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专业基础和专业核心课程8</w:t>
      </w:r>
      <w:r>
        <w:rPr>
          <w:rFonts w:hint="eastAsia" w:ascii="宋体" w:hAnsi="宋体"/>
          <w:color w:val="auto"/>
          <w:sz w:val="24"/>
          <w:szCs w:val="24"/>
          <w:lang w:val="en-US" w:eastAsia="zh-CN"/>
        </w:rPr>
        <w:t>4</w:t>
      </w:r>
      <w:r>
        <w:rPr>
          <w:rFonts w:hint="eastAsia" w:ascii="宋体" w:hAnsi="宋体"/>
          <w:color w:val="auto"/>
          <w:sz w:val="24"/>
          <w:szCs w:val="24"/>
        </w:rPr>
        <w:t>学分</w:t>
      </w:r>
    </w:p>
    <w:p>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职业素质拓展课程4学分</w:t>
      </w:r>
    </w:p>
    <w:p>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毕业环节课程18学分</w:t>
      </w:r>
    </w:p>
    <w:p>
      <w:pPr>
        <w:spacing w:line="440" w:lineRule="exact"/>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总学分14</w:t>
      </w:r>
      <w:r>
        <w:rPr>
          <w:rFonts w:hint="eastAsia" w:ascii="宋体" w:hAnsi="宋体"/>
          <w:color w:val="auto"/>
          <w:sz w:val="24"/>
          <w:szCs w:val="24"/>
          <w:lang w:val="en-US" w:eastAsia="zh-CN"/>
        </w:rPr>
        <w:t>5</w:t>
      </w:r>
    </w:p>
    <w:p>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学生修满14</w:t>
      </w:r>
      <w:r>
        <w:rPr>
          <w:rFonts w:hint="eastAsia" w:ascii="宋体" w:hAnsi="宋体"/>
          <w:color w:val="auto"/>
          <w:sz w:val="24"/>
          <w:szCs w:val="24"/>
          <w:lang w:val="en-US" w:eastAsia="zh-CN"/>
        </w:rPr>
        <w:t>5</w:t>
      </w:r>
      <w:r>
        <w:rPr>
          <w:rFonts w:hint="eastAsia" w:ascii="宋体" w:hAnsi="宋体"/>
          <w:color w:val="auto"/>
          <w:sz w:val="24"/>
          <w:szCs w:val="24"/>
        </w:rPr>
        <w:t>学分方准予毕业</w:t>
      </w:r>
    </w:p>
    <w:p>
      <w:pPr>
        <w:spacing w:line="440" w:lineRule="exact"/>
        <w:rPr>
          <w:rFonts w:hint="eastAsia" w:ascii="黑体" w:hAnsi="宋体" w:eastAsia="黑体"/>
          <w:sz w:val="28"/>
          <w:szCs w:val="28"/>
        </w:rPr>
      </w:pPr>
      <w:r>
        <w:rPr>
          <w:rFonts w:hint="eastAsia" w:ascii="黑体" w:hAnsi="宋体" w:eastAsia="黑体"/>
          <w:sz w:val="28"/>
          <w:szCs w:val="28"/>
        </w:rPr>
        <w:t>六、培养目标</w:t>
      </w:r>
    </w:p>
    <w:p>
      <w:pPr>
        <w:spacing w:line="440" w:lineRule="exact"/>
        <w:ind w:left="-120" w:leftChars="-57" w:firstLine="480" w:firstLineChars="200"/>
        <w:rPr>
          <w:rFonts w:hint="eastAsia"/>
          <w:sz w:val="24"/>
          <w:szCs w:val="24"/>
        </w:rPr>
      </w:pPr>
      <w:r>
        <w:rPr>
          <w:rFonts w:hint="eastAsia"/>
          <w:sz w:val="24"/>
          <w:szCs w:val="24"/>
        </w:rPr>
        <w:t>本专业培养理想信念坚定，德、智、体、美、劳全面发展，具有一定的科学文化水平，良好的人文素养、职业道德和创新意识，精益求精的工匠精神，较强的就业能力和可持续发展的能力；掌握本专业知识和技术技能，面向各类广告公司、包装设计公司、印刷公司、新闻出版和企事业单位等职业群，能够从事广告设计、包装设计、企业形象设计等工作的高素质技术技能人才。</w:t>
      </w:r>
    </w:p>
    <w:p>
      <w:pPr>
        <w:numPr>
          <w:ilvl w:val="0"/>
          <w:numId w:val="2"/>
        </w:numPr>
        <w:spacing w:line="440" w:lineRule="exact"/>
        <w:rPr>
          <w:rFonts w:hint="eastAsia" w:ascii="黑体" w:hAnsi="宋体" w:eastAsia="黑体"/>
          <w:sz w:val="28"/>
          <w:szCs w:val="28"/>
        </w:rPr>
      </w:pPr>
      <w:r>
        <w:rPr>
          <w:rFonts w:hint="eastAsia" w:ascii="黑体" w:hAnsi="宋体" w:eastAsia="黑体"/>
          <w:sz w:val="28"/>
          <w:szCs w:val="28"/>
        </w:rPr>
        <w:t>培养规格</w:t>
      </w:r>
    </w:p>
    <w:p>
      <w:pPr>
        <w:numPr>
          <w:ilvl w:val="0"/>
          <w:numId w:val="3"/>
        </w:numPr>
        <w:spacing w:line="440" w:lineRule="exact"/>
        <w:ind w:left="420" w:leftChars="0" w:hanging="420" w:firstLineChars="0"/>
        <w:rPr>
          <w:b/>
          <w:bCs/>
          <w:sz w:val="24"/>
          <w:szCs w:val="24"/>
        </w:rPr>
      </w:pPr>
      <w:r>
        <w:rPr>
          <w:rFonts w:hint="eastAsia"/>
          <w:b/>
          <w:bCs/>
          <w:sz w:val="24"/>
          <w:szCs w:val="24"/>
        </w:rPr>
        <w:t>素质</w:t>
      </w:r>
    </w:p>
    <w:p>
      <w:pPr>
        <w:adjustRightInd w:val="0"/>
        <w:snapToGrid w:val="0"/>
        <w:spacing w:line="360" w:lineRule="auto"/>
        <w:ind w:left="0" w:firstLine="464" w:firstLineChars="200"/>
        <w:rPr>
          <w:spacing w:val="-4"/>
          <w:sz w:val="24"/>
          <w:szCs w:val="24"/>
        </w:rPr>
      </w:pPr>
      <w:r>
        <w:rPr>
          <w:rFonts w:hint="eastAsia"/>
          <w:spacing w:val="-4"/>
          <w:sz w:val="24"/>
          <w:szCs w:val="24"/>
          <w:lang w:val="en-US" w:eastAsia="zh-CN"/>
        </w:rPr>
        <w:t>1、</w:t>
      </w:r>
      <w:r>
        <w:rPr>
          <w:rFonts w:hint="eastAsia"/>
          <w:spacing w:val="-4"/>
          <w:sz w:val="24"/>
          <w:szCs w:val="24"/>
        </w:rPr>
        <w:t>坚定拥护中国共产党领导和我国社会主义制度，在习近平新时代中国特色社会主义思想指引下，践行社会主义核心价值观，具有深厚的爱国情感和中华民族自豪感；</w:t>
      </w:r>
    </w:p>
    <w:p>
      <w:pPr>
        <w:adjustRightInd w:val="0"/>
        <w:snapToGrid w:val="0"/>
        <w:spacing w:line="360" w:lineRule="auto"/>
        <w:ind w:left="0" w:firstLine="464" w:firstLineChars="200"/>
        <w:rPr>
          <w:spacing w:val="-4"/>
          <w:sz w:val="24"/>
          <w:szCs w:val="24"/>
        </w:rPr>
      </w:pPr>
      <w:r>
        <w:rPr>
          <w:rFonts w:hint="eastAsia"/>
          <w:spacing w:val="-4"/>
          <w:sz w:val="24"/>
          <w:szCs w:val="24"/>
          <w:lang w:val="en-US" w:eastAsia="zh-CN"/>
        </w:rPr>
        <w:t>2、</w:t>
      </w:r>
      <w:r>
        <w:rPr>
          <w:rFonts w:hint="eastAsia"/>
          <w:spacing w:val="-4"/>
          <w:sz w:val="24"/>
          <w:szCs w:val="24"/>
        </w:rPr>
        <w:t>崇尚宪法、遵守法律、遵规守纪、诚实守信</w:t>
      </w:r>
      <w:r>
        <w:rPr>
          <w:rFonts w:hint="eastAsia"/>
          <w:spacing w:val="-4"/>
          <w:sz w:val="24"/>
          <w:szCs w:val="24"/>
          <w:lang w:eastAsia="zh-CN"/>
        </w:rPr>
        <w:t>，</w:t>
      </w:r>
      <w:r>
        <w:rPr>
          <w:rFonts w:hint="eastAsia"/>
          <w:spacing w:val="-4"/>
          <w:sz w:val="24"/>
          <w:szCs w:val="24"/>
        </w:rPr>
        <w:t>遵守、履行道德准则和行为规范，具有社会责任感和社会参与意识；</w:t>
      </w:r>
    </w:p>
    <w:p>
      <w:pPr>
        <w:adjustRightInd w:val="0"/>
        <w:snapToGrid w:val="0"/>
        <w:spacing w:line="360" w:lineRule="auto"/>
        <w:ind w:left="0" w:firstLine="464" w:firstLineChars="200"/>
        <w:rPr>
          <w:spacing w:val="-4"/>
          <w:sz w:val="24"/>
          <w:szCs w:val="24"/>
        </w:rPr>
      </w:pPr>
      <w:r>
        <w:rPr>
          <w:rFonts w:hint="eastAsia"/>
          <w:spacing w:val="-4"/>
          <w:sz w:val="24"/>
          <w:szCs w:val="24"/>
          <w:lang w:val="en-US" w:eastAsia="zh-CN"/>
        </w:rPr>
        <w:t>3、</w:t>
      </w:r>
      <w:r>
        <w:rPr>
          <w:rFonts w:hint="eastAsia"/>
          <w:spacing w:val="-4"/>
          <w:sz w:val="24"/>
          <w:szCs w:val="24"/>
        </w:rPr>
        <w:t>崇德向善、诚实守信、爱岗敬业，具有创新意识、工匠精神、信息素养、职业生涯规划意识；</w:t>
      </w:r>
    </w:p>
    <w:p>
      <w:pPr>
        <w:adjustRightInd w:val="0"/>
        <w:snapToGrid w:val="0"/>
        <w:spacing w:line="360" w:lineRule="auto"/>
        <w:ind w:left="0" w:firstLine="464" w:firstLineChars="200"/>
        <w:rPr>
          <w:spacing w:val="-4"/>
          <w:sz w:val="24"/>
          <w:szCs w:val="24"/>
        </w:rPr>
      </w:pPr>
      <w:r>
        <w:rPr>
          <w:rFonts w:hint="eastAsia"/>
          <w:spacing w:val="-4"/>
          <w:sz w:val="24"/>
          <w:szCs w:val="24"/>
          <w:lang w:val="en-US" w:eastAsia="zh-CN"/>
        </w:rPr>
        <w:t>4、</w:t>
      </w:r>
      <w:r>
        <w:rPr>
          <w:rFonts w:hint="eastAsia"/>
          <w:spacing w:val="-4"/>
          <w:sz w:val="24"/>
          <w:szCs w:val="24"/>
        </w:rPr>
        <w:t>具有较强的集体意识和团队合作精神，良好的行为习惯和自我管理能力；</w:t>
      </w:r>
    </w:p>
    <w:p>
      <w:pPr>
        <w:adjustRightInd w:val="0"/>
        <w:snapToGrid w:val="0"/>
        <w:spacing w:line="360" w:lineRule="auto"/>
        <w:ind w:left="0" w:firstLine="464" w:firstLineChars="200"/>
        <w:rPr>
          <w:spacing w:val="-4"/>
          <w:sz w:val="24"/>
          <w:szCs w:val="24"/>
        </w:rPr>
      </w:pPr>
      <w:r>
        <w:rPr>
          <w:rFonts w:hint="eastAsia"/>
          <w:spacing w:val="-4"/>
          <w:sz w:val="24"/>
          <w:szCs w:val="24"/>
          <w:lang w:val="en-US" w:eastAsia="zh-CN"/>
        </w:rPr>
        <w:t>5、</w:t>
      </w:r>
      <w:r>
        <w:rPr>
          <w:rFonts w:hint="eastAsia"/>
          <w:spacing w:val="-4"/>
          <w:sz w:val="24"/>
          <w:szCs w:val="24"/>
        </w:rPr>
        <w:t>具有健康的体魄、心理和健全的人格，养成良好的健身与卫生习惯以及良好的行为习惯；</w:t>
      </w:r>
    </w:p>
    <w:p>
      <w:pPr>
        <w:adjustRightInd w:val="0"/>
        <w:snapToGrid w:val="0"/>
        <w:spacing w:line="360" w:lineRule="auto"/>
        <w:ind w:left="0" w:firstLine="464" w:firstLineChars="200"/>
        <w:rPr>
          <w:rFonts w:hint="eastAsia" w:eastAsia="宋体"/>
          <w:spacing w:val="-4"/>
          <w:sz w:val="24"/>
          <w:szCs w:val="24"/>
          <w:lang w:eastAsia="zh-CN"/>
        </w:rPr>
      </w:pPr>
      <w:r>
        <w:rPr>
          <w:rFonts w:hint="eastAsia"/>
          <w:spacing w:val="-4"/>
          <w:sz w:val="24"/>
          <w:szCs w:val="24"/>
          <w:lang w:val="en-US" w:eastAsia="zh-CN"/>
        </w:rPr>
        <w:t>6、</w:t>
      </w:r>
      <w:r>
        <w:rPr>
          <w:rFonts w:hint="eastAsia"/>
          <w:spacing w:val="-4"/>
          <w:sz w:val="24"/>
          <w:szCs w:val="24"/>
        </w:rPr>
        <w:t>具有一定的信息、审美和人文素养，能够形成1-2项艺术特长或爱好</w:t>
      </w:r>
      <w:r>
        <w:rPr>
          <w:rFonts w:hint="eastAsia"/>
          <w:spacing w:val="-4"/>
          <w:sz w:val="24"/>
          <w:szCs w:val="24"/>
          <w:lang w:eastAsia="zh-CN"/>
        </w:rPr>
        <w:t>。</w:t>
      </w:r>
    </w:p>
    <w:p>
      <w:pPr>
        <w:pStyle w:val="4"/>
        <w:numPr>
          <w:ilvl w:val="0"/>
          <w:numId w:val="4"/>
        </w:numPr>
        <w:tabs>
          <w:tab w:val="left" w:pos="360"/>
        </w:tabs>
        <w:spacing w:before="156" w:after="156"/>
        <w:ind w:left="420" w:leftChars="0" w:hanging="420" w:firstLineChars="0"/>
        <w:rPr>
          <w:rFonts w:ascii="宋体"/>
          <w:sz w:val="24"/>
          <w:szCs w:val="24"/>
        </w:rPr>
      </w:pPr>
      <w:r>
        <w:rPr>
          <w:rFonts w:hint="eastAsia" w:ascii="宋体"/>
          <w:sz w:val="24"/>
          <w:szCs w:val="24"/>
        </w:rPr>
        <w:t>知识</w:t>
      </w:r>
    </w:p>
    <w:p>
      <w:pPr>
        <w:adjustRightInd w:val="0"/>
        <w:snapToGrid w:val="0"/>
        <w:spacing w:line="360" w:lineRule="auto"/>
        <w:ind w:left="0" w:firstLine="464" w:firstLineChars="200"/>
        <w:rPr>
          <w:spacing w:val="-4"/>
          <w:sz w:val="24"/>
          <w:szCs w:val="24"/>
        </w:rPr>
      </w:pPr>
      <w:r>
        <w:rPr>
          <w:rFonts w:hint="eastAsia"/>
          <w:spacing w:val="-4"/>
          <w:sz w:val="24"/>
          <w:szCs w:val="24"/>
          <w:lang w:val="en-US" w:eastAsia="zh-CN"/>
        </w:rPr>
        <w:t>1、</w:t>
      </w:r>
      <w:r>
        <w:rPr>
          <w:rFonts w:hint="eastAsia"/>
          <w:spacing w:val="-4"/>
          <w:sz w:val="24"/>
          <w:szCs w:val="24"/>
        </w:rPr>
        <w:t>掌握必备的思想政治理论、科学文化基础知识和中华优秀传统文化知识；</w:t>
      </w:r>
    </w:p>
    <w:p>
      <w:pPr>
        <w:adjustRightInd w:val="0"/>
        <w:snapToGrid w:val="0"/>
        <w:spacing w:line="360" w:lineRule="auto"/>
        <w:ind w:left="0" w:firstLine="464" w:firstLineChars="200"/>
        <w:rPr>
          <w:spacing w:val="-4"/>
          <w:sz w:val="24"/>
          <w:szCs w:val="24"/>
        </w:rPr>
      </w:pPr>
      <w:r>
        <w:rPr>
          <w:rFonts w:hint="eastAsia"/>
          <w:spacing w:val="-4"/>
          <w:sz w:val="24"/>
          <w:szCs w:val="24"/>
          <w:lang w:val="en-US" w:eastAsia="zh-CN"/>
        </w:rPr>
        <w:t>2、</w:t>
      </w:r>
      <w:r>
        <w:rPr>
          <w:rFonts w:hint="eastAsia"/>
          <w:spacing w:val="-4"/>
          <w:sz w:val="24"/>
          <w:szCs w:val="24"/>
        </w:rPr>
        <w:t>熟悉视觉行业相关经济、文化艺术、法规和政策；</w:t>
      </w:r>
    </w:p>
    <w:p>
      <w:pPr>
        <w:adjustRightInd w:val="0"/>
        <w:snapToGrid w:val="0"/>
        <w:spacing w:line="360" w:lineRule="auto"/>
        <w:ind w:left="0" w:firstLine="464" w:firstLineChars="200"/>
        <w:rPr>
          <w:spacing w:val="-4"/>
          <w:sz w:val="24"/>
          <w:szCs w:val="24"/>
        </w:rPr>
      </w:pPr>
      <w:r>
        <w:rPr>
          <w:rFonts w:hint="eastAsia"/>
          <w:spacing w:val="-4"/>
          <w:sz w:val="24"/>
          <w:szCs w:val="24"/>
          <w:lang w:val="en-US" w:eastAsia="zh-CN"/>
        </w:rPr>
        <w:t>3、</w:t>
      </w:r>
      <w:r>
        <w:rPr>
          <w:rFonts w:hint="eastAsia"/>
          <w:spacing w:val="-4"/>
          <w:sz w:val="24"/>
          <w:szCs w:val="24"/>
        </w:rPr>
        <w:t>掌握视觉行业运营工作流程；</w:t>
      </w:r>
    </w:p>
    <w:p>
      <w:pPr>
        <w:adjustRightInd w:val="0"/>
        <w:snapToGrid w:val="0"/>
        <w:spacing w:line="360" w:lineRule="auto"/>
        <w:ind w:left="0" w:firstLine="464" w:firstLineChars="200"/>
        <w:rPr>
          <w:spacing w:val="-4"/>
          <w:sz w:val="24"/>
          <w:szCs w:val="24"/>
        </w:rPr>
      </w:pPr>
      <w:r>
        <w:rPr>
          <w:rFonts w:hint="eastAsia"/>
          <w:spacing w:val="-4"/>
          <w:sz w:val="24"/>
          <w:szCs w:val="24"/>
          <w:lang w:val="en-US" w:eastAsia="zh-CN"/>
        </w:rPr>
        <w:t>4、</w:t>
      </w:r>
      <w:r>
        <w:rPr>
          <w:rFonts w:hint="eastAsia"/>
          <w:spacing w:val="-4"/>
          <w:sz w:val="24"/>
          <w:szCs w:val="24"/>
        </w:rPr>
        <w:t>具备设计管理能力、良好的人际沟通协调能力；</w:t>
      </w:r>
    </w:p>
    <w:p>
      <w:pPr>
        <w:adjustRightInd w:val="0"/>
        <w:snapToGrid w:val="0"/>
        <w:spacing w:line="360" w:lineRule="auto"/>
        <w:ind w:left="0" w:firstLine="464" w:firstLineChars="200"/>
        <w:rPr>
          <w:spacing w:val="-4"/>
          <w:sz w:val="24"/>
          <w:szCs w:val="24"/>
        </w:rPr>
      </w:pPr>
      <w:r>
        <w:rPr>
          <w:rFonts w:hint="eastAsia"/>
          <w:spacing w:val="-4"/>
          <w:sz w:val="24"/>
          <w:szCs w:val="24"/>
          <w:lang w:val="en-US" w:eastAsia="zh-CN"/>
        </w:rPr>
        <w:t>5、</w:t>
      </w:r>
      <w:r>
        <w:rPr>
          <w:rFonts w:hint="eastAsia"/>
          <w:spacing w:val="-4"/>
          <w:sz w:val="24"/>
          <w:szCs w:val="24"/>
        </w:rPr>
        <w:t>掌握视觉传达设计基本理论、知识、技能、要领和方法；</w:t>
      </w:r>
    </w:p>
    <w:p>
      <w:pPr>
        <w:adjustRightInd w:val="0"/>
        <w:snapToGrid w:val="0"/>
        <w:spacing w:line="360" w:lineRule="auto"/>
        <w:ind w:left="0" w:firstLine="464" w:firstLineChars="200"/>
        <w:rPr>
          <w:spacing w:val="-4"/>
          <w:sz w:val="24"/>
          <w:szCs w:val="24"/>
        </w:rPr>
      </w:pPr>
      <w:r>
        <w:rPr>
          <w:rFonts w:hint="eastAsia"/>
          <w:spacing w:val="-4"/>
          <w:sz w:val="24"/>
          <w:szCs w:val="24"/>
          <w:lang w:val="en-US" w:eastAsia="zh-CN"/>
        </w:rPr>
        <w:t>6、</w:t>
      </w:r>
      <w:r>
        <w:rPr>
          <w:rFonts w:hint="eastAsia"/>
          <w:spacing w:val="-4"/>
          <w:sz w:val="24"/>
          <w:szCs w:val="24"/>
        </w:rPr>
        <w:t>具备独立从事视觉传达设计实践的基本知识；</w:t>
      </w:r>
    </w:p>
    <w:p>
      <w:pPr>
        <w:adjustRightInd w:val="0"/>
        <w:snapToGrid w:val="0"/>
        <w:spacing w:line="360" w:lineRule="auto"/>
        <w:ind w:left="0" w:firstLine="464" w:firstLineChars="200"/>
        <w:rPr>
          <w:spacing w:val="-4"/>
          <w:sz w:val="24"/>
          <w:szCs w:val="24"/>
        </w:rPr>
      </w:pPr>
      <w:r>
        <w:rPr>
          <w:rFonts w:hint="eastAsia"/>
          <w:spacing w:val="-4"/>
          <w:sz w:val="24"/>
          <w:szCs w:val="24"/>
          <w:lang w:val="en-US" w:eastAsia="zh-CN"/>
        </w:rPr>
        <w:t>7、</w:t>
      </w:r>
      <w:r>
        <w:rPr>
          <w:rFonts w:hint="eastAsia"/>
          <w:spacing w:val="-4"/>
          <w:sz w:val="24"/>
          <w:szCs w:val="24"/>
        </w:rPr>
        <w:t>掌握视觉传达设计专业需要的计算机辅助设计技能；</w:t>
      </w:r>
    </w:p>
    <w:p>
      <w:pPr>
        <w:adjustRightInd w:val="0"/>
        <w:snapToGrid w:val="0"/>
        <w:spacing w:line="360" w:lineRule="auto"/>
        <w:ind w:left="0" w:firstLine="464" w:firstLineChars="200"/>
        <w:rPr>
          <w:spacing w:val="-4"/>
          <w:sz w:val="24"/>
          <w:szCs w:val="24"/>
        </w:rPr>
      </w:pPr>
      <w:r>
        <w:rPr>
          <w:rFonts w:hint="eastAsia"/>
          <w:spacing w:val="-4"/>
          <w:sz w:val="24"/>
          <w:szCs w:val="24"/>
          <w:lang w:val="en-US" w:eastAsia="zh-CN"/>
        </w:rPr>
        <w:t>8、</w:t>
      </w:r>
      <w:r>
        <w:rPr>
          <w:rFonts w:hint="eastAsia"/>
          <w:spacing w:val="-4"/>
          <w:sz w:val="24"/>
          <w:szCs w:val="24"/>
        </w:rPr>
        <w:t>具备较强的VIS设计、</w:t>
      </w:r>
      <w:r>
        <w:rPr>
          <w:rFonts w:hint="eastAsia"/>
          <w:spacing w:val="-4"/>
          <w:sz w:val="24"/>
          <w:szCs w:val="24"/>
          <w:lang w:val="en-US" w:eastAsia="zh-CN"/>
        </w:rPr>
        <w:t>广告</w:t>
      </w:r>
      <w:r>
        <w:rPr>
          <w:rFonts w:hint="eastAsia"/>
          <w:spacing w:val="-4"/>
          <w:sz w:val="24"/>
          <w:szCs w:val="24"/>
        </w:rPr>
        <w:t>设计、</w:t>
      </w:r>
      <w:r>
        <w:rPr>
          <w:rFonts w:hint="eastAsia"/>
          <w:spacing w:val="-4"/>
          <w:sz w:val="24"/>
          <w:szCs w:val="24"/>
          <w:lang w:val="en-US" w:eastAsia="zh-CN"/>
        </w:rPr>
        <w:t>包装</w:t>
      </w:r>
      <w:r>
        <w:rPr>
          <w:rFonts w:hint="eastAsia"/>
          <w:spacing w:val="-4"/>
          <w:sz w:val="24"/>
          <w:szCs w:val="24"/>
        </w:rPr>
        <w:t>设计等操作应用能力；</w:t>
      </w:r>
    </w:p>
    <w:p>
      <w:pPr>
        <w:adjustRightInd w:val="0"/>
        <w:snapToGrid w:val="0"/>
        <w:spacing w:line="360" w:lineRule="auto"/>
        <w:ind w:left="0" w:firstLine="464" w:firstLineChars="200"/>
        <w:rPr>
          <w:spacing w:val="-4"/>
          <w:sz w:val="24"/>
          <w:szCs w:val="24"/>
        </w:rPr>
      </w:pPr>
      <w:r>
        <w:rPr>
          <w:rFonts w:hint="eastAsia"/>
          <w:spacing w:val="-4"/>
          <w:sz w:val="24"/>
          <w:szCs w:val="24"/>
          <w:lang w:val="en-US" w:eastAsia="zh-CN"/>
        </w:rPr>
        <w:t>9、</w:t>
      </w:r>
      <w:r>
        <w:rPr>
          <w:rFonts w:hint="eastAsia"/>
          <w:spacing w:val="-4"/>
          <w:sz w:val="24"/>
          <w:szCs w:val="24"/>
        </w:rPr>
        <w:t>掌握资料查询、文献检索及运用现代信息技术获得相关信息的基本方法；</w:t>
      </w:r>
    </w:p>
    <w:p>
      <w:pPr>
        <w:pStyle w:val="4"/>
        <w:numPr>
          <w:ilvl w:val="0"/>
          <w:numId w:val="5"/>
        </w:numPr>
        <w:tabs>
          <w:tab w:val="left" w:pos="360"/>
        </w:tabs>
        <w:spacing w:before="156" w:after="156"/>
        <w:ind w:left="420" w:leftChars="0" w:hanging="420" w:firstLineChars="0"/>
        <w:rPr>
          <w:sz w:val="24"/>
          <w:szCs w:val="24"/>
        </w:rPr>
      </w:pPr>
      <w:r>
        <w:rPr>
          <w:rFonts w:hint="eastAsia"/>
          <w:sz w:val="24"/>
          <w:szCs w:val="24"/>
        </w:rPr>
        <w:t>能力</w:t>
      </w:r>
    </w:p>
    <w:p>
      <w:pPr>
        <w:adjustRightInd w:val="0"/>
        <w:snapToGrid w:val="0"/>
        <w:spacing w:line="360" w:lineRule="auto"/>
        <w:ind w:left="0" w:firstLine="464" w:firstLineChars="200"/>
        <w:rPr>
          <w:spacing w:val="-4"/>
          <w:sz w:val="24"/>
          <w:szCs w:val="24"/>
        </w:rPr>
      </w:pPr>
      <w:r>
        <w:rPr>
          <w:rFonts w:hint="eastAsia"/>
          <w:spacing w:val="-4"/>
          <w:sz w:val="24"/>
          <w:szCs w:val="24"/>
          <w:lang w:val="en-US" w:eastAsia="zh-CN"/>
        </w:rPr>
        <w:t>1、</w:t>
      </w:r>
      <w:r>
        <w:rPr>
          <w:rFonts w:hint="eastAsia"/>
          <w:spacing w:val="-4"/>
          <w:sz w:val="24"/>
          <w:szCs w:val="24"/>
        </w:rPr>
        <w:t>具有探究学习、终身学习、分析问题和解决问题的能力；</w:t>
      </w:r>
    </w:p>
    <w:p>
      <w:pPr>
        <w:adjustRightInd w:val="0"/>
        <w:snapToGrid w:val="0"/>
        <w:spacing w:line="360" w:lineRule="auto"/>
        <w:ind w:left="0" w:firstLine="464" w:firstLineChars="200"/>
        <w:rPr>
          <w:spacing w:val="-4"/>
          <w:sz w:val="24"/>
          <w:szCs w:val="24"/>
        </w:rPr>
      </w:pPr>
      <w:r>
        <w:rPr>
          <w:rFonts w:hint="eastAsia"/>
          <w:spacing w:val="-4"/>
          <w:sz w:val="24"/>
          <w:szCs w:val="24"/>
          <w:lang w:val="en-US" w:eastAsia="zh-CN"/>
        </w:rPr>
        <w:t>2、</w:t>
      </w:r>
      <w:r>
        <w:rPr>
          <w:rFonts w:hint="eastAsia"/>
          <w:spacing w:val="-4"/>
          <w:sz w:val="24"/>
          <w:szCs w:val="24"/>
        </w:rPr>
        <w:t>具备对新知识、新技能的学习能力和创新创业能力；</w:t>
      </w:r>
    </w:p>
    <w:p>
      <w:pPr>
        <w:adjustRightInd w:val="0"/>
        <w:snapToGrid w:val="0"/>
        <w:spacing w:line="360" w:lineRule="auto"/>
        <w:ind w:left="0" w:firstLine="464" w:firstLineChars="200"/>
        <w:rPr>
          <w:spacing w:val="-4"/>
          <w:sz w:val="24"/>
          <w:szCs w:val="24"/>
        </w:rPr>
      </w:pPr>
      <w:r>
        <w:rPr>
          <w:rFonts w:hint="eastAsia"/>
          <w:spacing w:val="-4"/>
          <w:sz w:val="24"/>
          <w:szCs w:val="24"/>
          <w:lang w:val="en-US" w:eastAsia="zh-CN"/>
        </w:rPr>
        <w:t>3、</w:t>
      </w:r>
      <w:r>
        <w:rPr>
          <w:rFonts w:hint="eastAsia"/>
          <w:spacing w:val="-4"/>
          <w:sz w:val="24"/>
          <w:szCs w:val="24"/>
        </w:rPr>
        <w:t>具备视觉传达设计的沟通与合作能力；</w:t>
      </w:r>
    </w:p>
    <w:p>
      <w:pPr>
        <w:adjustRightInd w:val="0"/>
        <w:snapToGrid w:val="0"/>
        <w:spacing w:line="360" w:lineRule="auto"/>
        <w:ind w:left="0" w:firstLine="464" w:firstLineChars="200"/>
        <w:rPr>
          <w:spacing w:val="-4"/>
          <w:sz w:val="24"/>
          <w:szCs w:val="24"/>
        </w:rPr>
      </w:pPr>
      <w:r>
        <w:rPr>
          <w:rFonts w:hint="eastAsia"/>
          <w:spacing w:val="-4"/>
          <w:sz w:val="24"/>
          <w:szCs w:val="24"/>
          <w:lang w:val="en-US" w:eastAsia="zh-CN"/>
        </w:rPr>
        <w:t>4、</w:t>
      </w:r>
      <w:r>
        <w:rPr>
          <w:rFonts w:hint="eastAsia"/>
          <w:spacing w:val="-4"/>
          <w:sz w:val="24"/>
          <w:szCs w:val="24"/>
        </w:rPr>
        <w:t>具备视觉构思与造型能力；</w:t>
      </w:r>
    </w:p>
    <w:p>
      <w:pPr>
        <w:adjustRightInd w:val="0"/>
        <w:snapToGrid w:val="0"/>
        <w:spacing w:line="360" w:lineRule="auto"/>
        <w:ind w:left="0" w:firstLine="464" w:firstLineChars="200"/>
        <w:rPr>
          <w:spacing w:val="-4"/>
          <w:sz w:val="24"/>
          <w:szCs w:val="24"/>
        </w:rPr>
      </w:pPr>
      <w:r>
        <w:rPr>
          <w:rFonts w:hint="eastAsia"/>
          <w:spacing w:val="-4"/>
          <w:sz w:val="24"/>
          <w:szCs w:val="24"/>
          <w:lang w:val="en-US" w:eastAsia="zh-CN"/>
        </w:rPr>
        <w:t>5、</w:t>
      </w:r>
      <w:r>
        <w:rPr>
          <w:rFonts w:hint="eastAsia"/>
          <w:spacing w:val="-4"/>
          <w:sz w:val="24"/>
          <w:szCs w:val="24"/>
        </w:rPr>
        <w:t>具备视觉形象的表现与应用制作能力；</w:t>
      </w:r>
    </w:p>
    <w:p>
      <w:pPr>
        <w:adjustRightInd w:val="0"/>
        <w:snapToGrid w:val="0"/>
        <w:spacing w:line="360" w:lineRule="auto"/>
        <w:ind w:left="0" w:firstLine="464" w:firstLineChars="200"/>
        <w:rPr>
          <w:spacing w:val="-4"/>
          <w:sz w:val="24"/>
          <w:szCs w:val="24"/>
        </w:rPr>
      </w:pPr>
      <w:r>
        <w:rPr>
          <w:rFonts w:hint="eastAsia"/>
          <w:spacing w:val="-4"/>
          <w:sz w:val="24"/>
          <w:szCs w:val="24"/>
          <w:lang w:val="en-US" w:eastAsia="zh-CN"/>
        </w:rPr>
        <w:t>6、</w:t>
      </w:r>
      <w:r>
        <w:rPr>
          <w:rFonts w:hint="eastAsia"/>
          <w:spacing w:val="-4"/>
          <w:sz w:val="24"/>
          <w:szCs w:val="24"/>
        </w:rPr>
        <w:t>具备视觉传达设计的综合应用能力；</w:t>
      </w:r>
    </w:p>
    <w:p>
      <w:pPr>
        <w:adjustRightInd w:val="0"/>
        <w:snapToGrid w:val="0"/>
        <w:spacing w:line="360" w:lineRule="auto"/>
        <w:ind w:left="0" w:firstLine="464" w:firstLineChars="200"/>
        <w:rPr>
          <w:rFonts w:hint="eastAsia"/>
          <w:spacing w:val="-4"/>
          <w:sz w:val="24"/>
          <w:szCs w:val="24"/>
        </w:rPr>
      </w:pPr>
      <w:r>
        <w:rPr>
          <w:rFonts w:hint="eastAsia"/>
          <w:spacing w:val="-4"/>
          <w:sz w:val="24"/>
          <w:szCs w:val="24"/>
          <w:lang w:val="en-US" w:eastAsia="zh-CN"/>
        </w:rPr>
        <w:t>7、</w:t>
      </w:r>
      <w:r>
        <w:rPr>
          <w:rFonts w:hint="eastAsia"/>
          <w:spacing w:val="-4"/>
          <w:sz w:val="24"/>
          <w:szCs w:val="24"/>
        </w:rPr>
        <w:t>具备视觉传达设计的规划能力；</w:t>
      </w:r>
    </w:p>
    <w:p>
      <w:pPr>
        <w:adjustRightInd w:val="0"/>
        <w:snapToGrid w:val="0"/>
        <w:spacing w:line="360" w:lineRule="auto"/>
        <w:ind w:left="0" w:firstLine="464" w:firstLineChars="200"/>
        <w:rPr>
          <w:rFonts w:hint="eastAsia" w:ascii="黑体" w:hAnsi="宋体" w:eastAsia="黑体"/>
          <w:sz w:val="24"/>
          <w:szCs w:val="24"/>
        </w:rPr>
      </w:pPr>
      <w:r>
        <w:rPr>
          <w:rFonts w:hint="eastAsia"/>
          <w:spacing w:val="-4"/>
          <w:sz w:val="24"/>
          <w:szCs w:val="24"/>
          <w:lang w:val="en-US" w:eastAsia="zh-CN"/>
        </w:rPr>
        <w:t>8、</w:t>
      </w:r>
      <w:r>
        <w:rPr>
          <w:rFonts w:hint="eastAsia"/>
          <w:spacing w:val="-4"/>
          <w:sz w:val="24"/>
          <w:szCs w:val="24"/>
        </w:rPr>
        <w:t>熟悉视觉传达设计基本理论知识和辅助设计技术。</w:t>
      </w:r>
    </w:p>
    <w:p>
      <w:pPr>
        <w:tabs>
          <w:tab w:val="left" w:pos="180"/>
        </w:tabs>
        <w:spacing w:line="440" w:lineRule="exact"/>
        <w:rPr>
          <w:rFonts w:hint="eastAsia" w:ascii="黑体" w:hAnsi="宋体" w:eastAsia="黑体"/>
          <w:sz w:val="24"/>
        </w:rPr>
      </w:pPr>
    </w:p>
    <w:p>
      <w:pPr>
        <w:tabs>
          <w:tab w:val="left" w:pos="180"/>
        </w:tabs>
        <w:spacing w:line="440" w:lineRule="exact"/>
        <w:rPr>
          <w:rFonts w:hint="eastAsia" w:ascii="黑体" w:hAnsi="宋体" w:eastAsia="黑体"/>
          <w:sz w:val="24"/>
        </w:rPr>
      </w:pPr>
    </w:p>
    <w:p>
      <w:pPr>
        <w:tabs>
          <w:tab w:val="left" w:pos="180"/>
        </w:tabs>
        <w:spacing w:line="440" w:lineRule="exact"/>
        <w:rPr>
          <w:rFonts w:hint="eastAsia" w:ascii="黑体" w:hAnsi="宋体" w:eastAsia="黑体"/>
          <w:sz w:val="24"/>
        </w:rPr>
        <w:sectPr>
          <w:headerReference r:id="rId5" w:type="default"/>
          <w:pgSz w:w="11906" w:h="16838"/>
          <w:pgMar w:top="1134" w:right="1077" w:bottom="1134" w:left="1077" w:header="851" w:footer="992" w:gutter="0"/>
          <w:cols w:space="720" w:num="1"/>
          <w:docGrid w:type="lines" w:linePitch="312" w:charSpace="0"/>
        </w:sectPr>
      </w:pPr>
    </w:p>
    <w:p>
      <w:pPr>
        <w:numPr>
          <w:ilvl w:val="0"/>
          <w:numId w:val="0"/>
        </w:numPr>
        <w:spacing w:line="440" w:lineRule="exact"/>
        <w:rPr>
          <w:rFonts w:hint="eastAsia" w:ascii="黑体" w:hAnsi="宋体" w:eastAsia="黑体" w:cs="Times New Roman"/>
          <w:sz w:val="28"/>
          <w:szCs w:val="28"/>
        </w:rPr>
      </w:pPr>
      <w:r>
        <w:rPr>
          <w:rFonts w:hint="eastAsia" w:ascii="黑体" w:hAnsi="宋体" w:eastAsia="黑体" w:cs="Times New Roman"/>
          <w:sz w:val="28"/>
          <w:szCs w:val="28"/>
          <w:lang w:val="en-US" w:eastAsia="zh-CN"/>
        </w:rPr>
        <w:t>八、</w:t>
      </w:r>
      <w:r>
        <w:rPr>
          <w:rFonts w:hint="eastAsia" w:ascii="黑体" w:hAnsi="宋体" w:eastAsia="黑体" w:cs="Times New Roman"/>
          <w:sz w:val="28"/>
          <w:szCs w:val="28"/>
        </w:rPr>
        <w:t>专业核心课程</w:t>
      </w:r>
    </w:p>
    <w:p>
      <w:pPr>
        <w:pStyle w:val="5"/>
        <w:spacing w:line="360" w:lineRule="auto"/>
        <w:ind w:left="0"/>
        <w:rPr>
          <w:rFonts w:ascii="宋体" w:hAnsi="宋体" w:eastAsia="宋体"/>
        </w:rPr>
      </w:pPr>
      <w:r>
        <w:rPr>
          <w:rFonts w:hint="eastAsia" w:ascii="宋体" w:hAnsi="宋体" w:eastAsia="宋体"/>
        </w:rPr>
        <w:t>专业核心课程设置</w:t>
      </w:r>
      <w:r>
        <w:rPr>
          <w:rFonts w:hint="eastAsia" w:ascii="宋体" w:hAnsi="宋体" w:eastAsia="宋体"/>
          <w:lang w:val="en-US" w:eastAsia="zh-CN"/>
        </w:rPr>
        <w:t>5</w:t>
      </w:r>
      <w:r>
        <w:rPr>
          <w:rFonts w:hint="eastAsia" w:ascii="宋体" w:hAnsi="宋体" w:eastAsia="宋体"/>
        </w:rPr>
        <w:t>门，包括</w:t>
      </w:r>
      <w:r>
        <w:rPr>
          <w:rFonts w:hint="eastAsia" w:ascii="宋体" w:hAnsi="宋体" w:eastAsia="宋体"/>
          <w:lang w:val="en-US" w:eastAsia="zh-CN"/>
        </w:rPr>
        <w:t>版式设计、广告</w:t>
      </w:r>
      <w:r>
        <w:rPr>
          <w:rFonts w:hint="eastAsia" w:ascii="宋体" w:hAnsi="宋体" w:eastAsia="宋体"/>
        </w:rPr>
        <w:t>设计、</w:t>
      </w:r>
      <w:r>
        <w:rPr>
          <w:rFonts w:hint="eastAsia" w:ascii="宋体" w:hAnsi="宋体" w:eastAsia="宋体"/>
          <w:lang w:val="en-US" w:eastAsia="zh-CN"/>
        </w:rPr>
        <w:t>包装</w:t>
      </w:r>
      <w:r>
        <w:rPr>
          <w:rFonts w:hint="eastAsia" w:ascii="宋体" w:hAnsi="宋体" w:eastAsia="宋体"/>
        </w:rPr>
        <w:t>设计、</w:t>
      </w:r>
      <w:r>
        <w:rPr>
          <w:rFonts w:hint="eastAsia" w:ascii="宋体" w:hAnsi="宋体" w:eastAsia="宋体"/>
          <w:lang w:val="en-US" w:eastAsia="zh-CN"/>
        </w:rPr>
        <w:t>企业形象</w:t>
      </w:r>
      <w:r>
        <w:rPr>
          <w:rFonts w:hint="eastAsia" w:ascii="宋体" w:hAnsi="宋体" w:eastAsia="宋体"/>
        </w:rPr>
        <w:t>设计</w:t>
      </w:r>
      <w:r>
        <w:rPr>
          <w:rFonts w:hint="eastAsia" w:ascii="宋体" w:hAnsi="宋体" w:eastAsia="宋体"/>
          <w:lang w:eastAsia="zh-CN"/>
        </w:rPr>
        <w:t>（</w:t>
      </w:r>
      <w:r>
        <w:rPr>
          <w:rFonts w:hint="eastAsia" w:ascii="宋体" w:hAnsi="宋体" w:eastAsia="宋体"/>
          <w:lang w:val="en-US" w:eastAsia="zh-CN"/>
        </w:rPr>
        <w:t>VI</w:t>
      </w:r>
      <w:r>
        <w:rPr>
          <w:rFonts w:hint="eastAsia" w:ascii="宋体" w:hAnsi="宋体" w:eastAsia="宋体"/>
          <w:lang w:eastAsia="zh-CN"/>
        </w:rPr>
        <w:t>）</w:t>
      </w:r>
      <w:r>
        <w:rPr>
          <w:rFonts w:hint="eastAsia" w:ascii="宋体" w:hAnsi="宋体" w:eastAsia="宋体"/>
        </w:rPr>
        <w:t>、书籍设计等，主要教学目标、教学内容、教学要求、课程思政如下表所示。</w:t>
      </w:r>
    </w:p>
    <w:p>
      <w:pPr>
        <w:pStyle w:val="4"/>
        <w:numPr>
          <w:ilvl w:val="0"/>
          <w:numId w:val="0"/>
        </w:numPr>
        <w:tabs>
          <w:tab w:val="left" w:pos="360"/>
        </w:tabs>
        <w:spacing w:beforeLines="0" w:afterLines="0"/>
        <w:jc w:val="center"/>
        <w:rPr>
          <w:sz w:val="21"/>
          <w:szCs w:val="21"/>
        </w:rPr>
      </w:pPr>
      <w:r>
        <w:rPr>
          <w:rFonts w:hint="eastAsia"/>
          <w:sz w:val="21"/>
          <w:szCs w:val="21"/>
        </w:rPr>
        <w:t>视觉传达设计专业核心课程表</w:t>
      </w:r>
    </w:p>
    <w:tbl>
      <w:tblPr>
        <w:tblStyle w:val="7"/>
        <w:tblW w:w="14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705"/>
        <w:gridCol w:w="3294"/>
        <w:gridCol w:w="3304"/>
        <w:gridCol w:w="3431"/>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487" w:type="dxa"/>
            <w:noWrap w:val="0"/>
            <w:vAlign w:val="center"/>
          </w:tcPr>
          <w:p>
            <w:pPr>
              <w:ind w:left="0" w:firstLine="0"/>
              <w:jc w:val="center"/>
              <w:rPr>
                <w:b/>
              </w:rPr>
            </w:pPr>
            <w:r>
              <w:rPr>
                <w:rFonts w:hint="eastAsia"/>
                <w:b/>
              </w:rPr>
              <w:t>序号</w:t>
            </w:r>
          </w:p>
        </w:tc>
        <w:tc>
          <w:tcPr>
            <w:tcW w:w="705" w:type="dxa"/>
            <w:noWrap w:val="0"/>
            <w:vAlign w:val="center"/>
          </w:tcPr>
          <w:p>
            <w:pPr>
              <w:ind w:left="0" w:firstLine="0"/>
              <w:jc w:val="center"/>
              <w:rPr>
                <w:b/>
              </w:rPr>
            </w:pPr>
            <w:r>
              <w:rPr>
                <w:rFonts w:hint="eastAsia"/>
                <w:b/>
              </w:rPr>
              <w:t>课程名称</w:t>
            </w:r>
          </w:p>
        </w:tc>
        <w:tc>
          <w:tcPr>
            <w:tcW w:w="3294" w:type="dxa"/>
            <w:noWrap w:val="0"/>
            <w:vAlign w:val="center"/>
          </w:tcPr>
          <w:p>
            <w:pPr>
              <w:ind w:left="0" w:firstLine="0"/>
              <w:jc w:val="center"/>
              <w:rPr>
                <w:b/>
              </w:rPr>
            </w:pPr>
            <w:r>
              <w:rPr>
                <w:rFonts w:hint="eastAsia"/>
                <w:b/>
              </w:rPr>
              <w:t>课程目标</w:t>
            </w:r>
          </w:p>
        </w:tc>
        <w:tc>
          <w:tcPr>
            <w:tcW w:w="3304" w:type="dxa"/>
            <w:noWrap w:val="0"/>
            <w:vAlign w:val="center"/>
          </w:tcPr>
          <w:p>
            <w:pPr>
              <w:ind w:left="0" w:firstLine="0"/>
              <w:jc w:val="center"/>
              <w:rPr>
                <w:b/>
              </w:rPr>
            </w:pPr>
            <w:r>
              <w:rPr>
                <w:rFonts w:hint="eastAsia"/>
                <w:b/>
              </w:rPr>
              <w:t>主要教学内容</w:t>
            </w:r>
          </w:p>
        </w:tc>
        <w:tc>
          <w:tcPr>
            <w:tcW w:w="3431" w:type="dxa"/>
            <w:noWrap w:val="0"/>
            <w:vAlign w:val="center"/>
          </w:tcPr>
          <w:p>
            <w:pPr>
              <w:ind w:left="0" w:firstLine="0"/>
              <w:jc w:val="center"/>
              <w:rPr>
                <w:b/>
              </w:rPr>
            </w:pPr>
            <w:r>
              <w:rPr>
                <w:rFonts w:hint="eastAsia"/>
                <w:b/>
              </w:rPr>
              <w:t>主要教学</w:t>
            </w:r>
            <w:r>
              <w:rPr>
                <w:b/>
              </w:rPr>
              <w:t>要求</w:t>
            </w:r>
          </w:p>
        </w:tc>
        <w:tc>
          <w:tcPr>
            <w:tcW w:w="3525" w:type="dxa"/>
            <w:noWrap w:val="0"/>
            <w:vAlign w:val="center"/>
          </w:tcPr>
          <w:p>
            <w:pPr>
              <w:ind w:left="0" w:firstLine="0"/>
              <w:jc w:val="center"/>
              <w:rPr>
                <w:b/>
                <w:color w:val="000000"/>
              </w:rPr>
            </w:pPr>
            <w:r>
              <w:rPr>
                <w:rFonts w:hint="eastAsia"/>
                <w:b/>
                <w:color w:val="000000"/>
              </w:rPr>
              <w:t>课程思政育人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jc w:val="center"/>
        </w:trPr>
        <w:tc>
          <w:tcPr>
            <w:tcW w:w="487" w:type="dxa"/>
            <w:noWrap w:val="0"/>
            <w:vAlign w:val="center"/>
          </w:tcPr>
          <w:p>
            <w:pPr>
              <w:spacing w:line="360" w:lineRule="exact"/>
              <w:ind w:left="0" w:firstLine="0"/>
              <w:rPr>
                <w:b/>
              </w:rPr>
            </w:pPr>
            <w:r>
              <w:rPr>
                <w:rFonts w:hint="eastAsia"/>
                <w:b/>
              </w:rPr>
              <w:t>1</w:t>
            </w:r>
          </w:p>
        </w:tc>
        <w:tc>
          <w:tcPr>
            <w:tcW w:w="705" w:type="dxa"/>
            <w:noWrap w:val="0"/>
            <w:vAlign w:val="center"/>
          </w:tcPr>
          <w:p>
            <w:pPr>
              <w:spacing w:line="360" w:lineRule="exact"/>
              <w:ind w:left="0" w:firstLine="0"/>
              <w:jc w:val="left"/>
              <w:rPr>
                <w:sz w:val="24"/>
                <w:szCs w:val="24"/>
              </w:rPr>
            </w:pPr>
            <w:r>
              <w:rPr>
                <w:rFonts w:hint="eastAsia" w:ascii="Dialog" w:eastAsia="Dialog" w:cs="Dialog"/>
                <w:sz w:val="24"/>
                <w:szCs w:val="24"/>
                <w:lang w:eastAsia="zh-CN"/>
              </w:rPr>
              <w:t>版式</w:t>
            </w:r>
            <w:r>
              <w:rPr>
                <w:rFonts w:hint="eastAsia" w:ascii="Dialog" w:eastAsia="Dialog" w:cs="Dialog"/>
                <w:sz w:val="24"/>
                <w:szCs w:val="24"/>
              </w:rPr>
              <w:t>设计</w:t>
            </w:r>
          </w:p>
        </w:tc>
        <w:tc>
          <w:tcPr>
            <w:tcW w:w="3294" w:type="dxa"/>
            <w:noWrap w:val="0"/>
            <w:vAlign w:val="top"/>
          </w:tcPr>
          <w:p>
            <w:pPr>
              <w:spacing w:line="360" w:lineRule="exact"/>
              <w:ind w:left="0" w:firstLine="0"/>
            </w:pPr>
            <w:r>
              <w:rPr>
                <w:rFonts w:hint="eastAsia"/>
              </w:rPr>
              <w:t>通过课程学习，学生能熟悉</w:t>
            </w:r>
            <w:r>
              <w:rPr>
                <w:rFonts w:hint="eastAsia"/>
                <w:lang w:eastAsia="zh-CN"/>
              </w:rPr>
              <w:t>版式</w:t>
            </w:r>
            <w:r>
              <w:t>设计方法，熟练掌握PS</w:t>
            </w:r>
            <w:r>
              <w:rPr>
                <w:rFonts w:hint="eastAsia"/>
                <w:lang w:eastAsia="zh-CN"/>
              </w:rPr>
              <w:t>、</w:t>
            </w:r>
            <w:r>
              <w:rPr>
                <w:rFonts w:hint="eastAsia"/>
                <w:lang w:val="en-US" w:eastAsia="zh-CN"/>
              </w:rPr>
              <w:t>AI、CDR</w:t>
            </w:r>
            <w:r>
              <w:t>软件，进行</w:t>
            </w:r>
            <w:r>
              <w:rPr>
                <w:rFonts w:hint="eastAsia"/>
                <w:lang w:eastAsia="zh-CN"/>
              </w:rPr>
              <w:t>版式</w:t>
            </w:r>
            <w:r>
              <w:t>设计</w:t>
            </w:r>
            <w:r>
              <w:rPr>
                <w:rFonts w:hint="eastAsia"/>
              </w:rPr>
              <w:t>，</w:t>
            </w:r>
            <w:r>
              <w:t>能够完成设计调研，具备创造性地解决</w:t>
            </w:r>
            <w:r>
              <w:rPr>
                <w:rFonts w:hint="eastAsia"/>
                <w:lang w:eastAsia="zh-CN"/>
              </w:rPr>
              <w:t>版式</w:t>
            </w:r>
            <w:r>
              <w:t>设计问题的意识和能力。能够将设计方案运用合理的编排来表达。</w:t>
            </w:r>
          </w:p>
        </w:tc>
        <w:tc>
          <w:tcPr>
            <w:tcW w:w="3304" w:type="dxa"/>
            <w:noWrap w:val="0"/>
            <w:vAlign w:val="top"/>
          </w:tcPr>
          <w:p>
            <w:pPr>
              <w:spacing w:line="360" w:lineRule="exact"/>
              <w:ind w:left="0" w:firstLine="0"/>
            </w:pPr>
            <w:r>
              <w:rPr>
                <w:rFonts w:hint="eastAsia"/>
                <w:lang w:eastAsia="zh-CN"/>
              </w:rPr>
              <w:t>版式</w:t>
            </w:r>
            <w:r>
              <w:rPr>
                <w:rFonts w:hint="eastAsia"/>
              </w:rPr>
              <w:t>设计的概念；</w:t>
            </w:r>
            <w:r>
              <w:rPr>
                <w:rFonts w:hint="eastAsia"/>
                <w:lang w:eastAsia="zh-CN"/>
              </w:rPr>
              <w:t>版式</w:t>
            </w:r>
            <w:r>
              <w:t>设计的发展趋势</w:t>
            </w:r>
            <w:r>
              <w:rPr>
                <w:rFonts w:hint="eastAsia"/>
              </w:rPr>
              <w:t>；</w:t>
            </w:r>
            <w:r>
              <w:rPr>
                <w:rFonts w:hint="eastAsia"/>
                <w:lang w:eastAsia="zh-CN"/>
              </w:rPr>
              <w:t>版式</w:t>
            </w:r>
            <w:r>
              <w:t>设计的原则</w:t>
            </w:r>
            <w:r>
              <w:rPr>
                <w:rFonts w:hint="eastAsia"/>
              </w:rPr>
              <w:t>；</w:t>
            </w:r>
            <w:r>
              <w:rPr>
                <w:rFonts w:hint="eastAsia"/>
                <w:lang w:eastAsia="zh-CN"/>
              </w:rPr>
              <w:t>版式</w:t>
            </w:r>
            <w:r>
              <w:t>设计的功能</w:t>
            </w:r>
            <w:r>
              <w:rPr>
                <w:rFonts w:hint="eastAsia"/>
              </w:rPr>
              <w:t>；</w:t>
            </w:r>
            <w:r>
              <w:rPr>
                <w:rFonts w:hint="eastAsia"/>
                <w:lang w:eastAsia="zh-CN"/>
              </w:rPr>
              <w:t>版式</w:t>
            </w:r>
            <w:r>
              <w:t>设计的程序</w:t>
            </w:r>
            <w:r>
              <w:rPr>
                <w:rFonts w:hint="eastAsia"/>
              </w:rPr>
              <w:t>；</w:t>
            </w:r>
            <w:r>
              <w:rPr>
                <w:rFonts w:hint="eastAsia"/>
                <w:lang w:eastAsia="zh-CN"/>
              </w:rPr>
              <w:t>版式</w:t>
            </w:r>
            <w:r>
              <w:rPr>
                <w:rFonts w:hint="eastAsia"/>
              </w:rPr>
              <w:t>设计的构成；</w:t>
            </w:r>
            <w:r>
              <w:rPr>
                <w:rFonts w:hint="eastAsia"/>
                <w:lang w:eastAsia="zh-CN"/>
              </w:rPr>
              <w:t>版式</w:t>
            </w:r>
            <w:r>
              <w:rPr>
                <w:rFonts w:hint="eastAsia"/>
              </w:rPr>
              <w:t>设计的形式原理；文字、图片与图形在</w:t>
            </w:r>
            <w:r>
              <w:rPr>
                <w:rFonts w:hint="eastAsia"/>
                <w:lang w:eastAsia="zh-CN"/>
              </w:rPr>
              <w:t>版式</w:t>
            </w:r>
            <w:r>
              <w:rPr>
                <w:rFonts w:hint="eastAsia"/>
              </w:rPr>
              <w:t>设计中的作用；网格系统的重要性；网格的类型；网格的应用技巧和方法。</w:t>
            </w:r>
          </w:p>
        </w:tc>
        <w:tc>
          <w:tcPr>
            <w:tcW w:w="3431" w:type="dxa"/>
            <w:noWrap w:val="0"/>
            <w:vAlign w:val="top"/>
          </w:tcPr>
          <w:p>
            <w:pPr>
              <w:spacing w:line="360" w:lineRule="exact"/>
              <w:ind w:left="0" w:firstLine="0"/>
            </w:pPr>
            <w:r>
              <w:rPr>
                <w:rFonts w:hint="eastAsia"/>
                <w:bCs/>
              </w:rPr>
              <w:t>具有</w:t>
            </w:r>
            <w:r>
              <w:rPr>
                <w:rFonts w:hint="eastAsia"/>
                <w:bCs/>
                <w:lang w:eastAsia="zh-CN"/>
              </w:rPr>
              <w:t>版式</w:t>
            </w:r>
            <w:r>
              <w:rPr>
                <w:rFonts w:hint="eastAsia"/>
                <w:bCs/>
              </w:rPr>
              <w:t>设计思维，理解</w:t>
            </w:r>
            <w:r>
              <w:rPr>
                <w:rFonts w:hint="eastAsia"/>
                <w:bCs/>
                <w:lang w:eastAsia="zh-CN"/>
              </w:rPr>
              <w:t>版式</w:t>
            </w:r>
            <w:r>
              <w:rPr>
                <w:rFonts w:hint="eastAsia"/>
                <w:bCs/>
              </w:rPr>
              <w:t>设计的概念，了解</w:t>
            </w:r>
            <w:r>
              <w:rPr>
                <w:rFonts w:hint="eastAsia"/>
                <w:bCs/>
                <w:lang w:eastAsia="zh-CN"/>
              </w:rPr>
              <w:t>版式</w:t>
            </w:r>
            <w:r>
              <w:rPr>
                <w:rFonts w:hint="eastAsia"/>
                <w:bCs/>
              </w:rPr>
              <w:t>设计的发展趋势，掌握</w:t>
            </w:r>
            <w:r>
              <w:rPr>
                <w:rFonts w:hint="eastAsia"/>
                <w:bCs/>
                <w:lang w:eastAsia="zh-CN"/>
              </w:rPr>
              <w:t>版式</w:t>
            </w:r>
            <w:r>
              <w:rPr>
                <w:rFonts w:hint="eastAsia"/>
                <w:bCs/>
              </w:rPr>
              <w:t>设计原则、功能、设计程序。掌握</w:t>
            </w:r>
            <w:r>
              <w:rPr>
                <w:rFonts w:hint="eastAsia"/>
                <w:bCs/>
                <w:lang w:eastAsia="zh-CN"/>
              </w:rPr>
              <w:t>版式</w:t>
            </w:r>
            <w:r>
              <w:rPr>
                <w:rFonts w:hint="eastAsia"/>
                <w:bCs/>
              </w:rPr>
              <w:t>设计的构成要素，掌握空间的编排构成。掌握造型要素在</w:t>
            </w:r>
            <w:r>
              <w:rPr>
                <w:rFonts w:hint="eastAsia"/>
                <w:bCs/>
                <w:lang w:eastAsia="zh-CN"/>
              </w:rPr>
              <w:t>版式</w:t>
            </w:r>
            <w:r>
              <w:rPr>
                <w:rFonts w:hint="eastAsia"/>
                <w:bCs/>
              </w:rPr>
              <w:t>设计中的运用，了解网格系统，网格的技巧和方法，能在设计实践中加以运用。</w:t>
            </w:r>
          </w:p>
        </w:tc>
        <w:tc>
          <w:tcPr>
            <w:tcW w:w="3525" w:type="dxa"/>
            <w:noWrap w:val="0"/>
            <w:vAlign w:val="top"/>
          </w:tcPr>
          <w:p>
            <w:pPr>
              <w:spacing w:line="360" w:lineRule="exact"/>
              <w:ind w:left="0" w:firstLine="0"/>
              <w:rPr>
                <w:bCs/>
                <w:color w:val="000000"/>
              </w:rPr>
            </w:pPr>
            <w:r>
              <w:rPr>
                <w:rFonts w:hint="eastAsia"/>
                <w:bCs/>
                <w:color w:val="000000"/>
              </w:rPr>
              <w:t>结合课程内容培养学生</w:t>
            </w:r>
            <w:r>
              <w:rPr>
                <w:rFonts w:hint="eastAsia"/>
                <w:lang w:eastAsia="zh-CN"/>
              </w:rPr>
              <w:t>版式</w:t>
            </w:r>
            <w:r>
              <w:rPr>
                <w:rFonts w:hint="eastAsia"/>
              </w:rPr>
              <w:t>设计</w:t>
            </w:r>
            <w:r>
              <w:rPr>
                <w:rFonts w:hint="eastAsia"/>
                <w:bCs/>
                <w:color w:val="000000"/>
              </w:rPr>
              <w:t>规范意识和创新精神；</w:t>
            </w:r>
            <w:r>
              <w:rPr>
                <w:rFonts w:hint="eastAsia"/>
                <w:lang w:eastAsia="zh-CN"/>
              </w:rPr>
              <w:t>版式</w:t>
            </w:r>
            <w:r>
              <w:rPr>
                <w:rFonts w:hint="eastAsia"/>
              </w:rPr>
              <w:t>设计中</w:t>
            </w:r>
            <w:r>
              <w:rPr>
                <w:rFonts w:hint="eastAsia"/>
                <w:bCs/>
                <w:color w:val="000000"/>
              </w:rPr>
              <w:t>通过团队合作学习法、案例教学法等，融入诚信意识、团队精神培养；借助各种实训操作，培养学生劳动意识</w:t>
            </w:r>
            <w:r>
              <w:rPr>
                <w:bCs/>
                <w:color w:val="000000"/>
              </w:rPr>
              <w:t>、</w:t>
            </w:r>
            <w:r>
              <w:rPr>
                <w:rFonts w:hint="eastAsia"/>
                <w:bCs/>
                <w:color w:val="000000"/>
              </w:rPr>
              <w:t>工匠精神。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87" w:type="dxa"/>
            <w:noWrap w:val="0"/>
            <w:vAlign w:val="center"/>
          </w:tcPr>
          <w:p>
            <w:pPr>
              <w:spacing w:line="360" w:lineRule="exact"/>
              <w:ind w:left="0" w:firstLine="0"/>
              <w:rPr>
                <w:b/>
              </w:rPr>
            </w:pPr>
            <w:r>
              <w:rPr>
                <w:rFonts w:hint="eastAsia"/>
                <w:b/>
              </w:rPr>
              <w:t>3</w:t>
            </w:r>
          </w:p>
        </w:tc>
        <w:tc>
          <w:tcPr>
            <w:tcW w:w="705" w:type="dxa"/>
            <w:noWrap w:val="0"/>
            <w:vAlign w:val="center"/>
          </w:tcPr>
          <w:p>
            <w:pPr>
              <w:spacing w:line="360" w:lineRule="exact"/>
              <w:ind w:left="0" w:firstLine="0"/>
              <w:jc w:val="left"/>
              <w:rPr>
                <w:rFonts w:hint="default" w:eastAsia="宋体"/>
                <w:sz w:val="24"/>
                <w:szCs w:val="24"/>
                <w:lang w:val="en-US" w:eastAsia="zh-CN"/>
              </w:rPr>
            </w:pPr>
            <w:r>
              <w:rPr>
                <w:rFonts w:hint="eastAsia"/>
                <w:sz w:val="24"/>
                <w:szCs w:val="24"/>
                <w:lang w:val="en-US" w:eastAsia="zh-CN"/>
              </w:rPr>
              <w:t>广告设计</w:t>
            </w:r>
          </w:p>
        </w:tc>
        <w:tc>
          <w:tcPr>
            <w:tcW w:w="3294" w:type="dxa"/>
            <w:noWrap w:val="0"/>
            <w:vAlign w:val="top"/>
          </w:tcPr>
          <w:p>
            <w:pPr>
              <w:spacing w:line="360" w:lineRule="exact"/>
              <w:ind w:left="0" w:leftChars="0" w:firstLine="0" w:firstLineChars="0"/>
              <w:rPr>
                <w:rFonts w:hint="eastAsia" w:eastAsia="宋体"/>
                <w:kern w:val="2"/>
                <w:sz w:val="21"/>
                <w:lang w:val="en-US" w:eastAsia="zh-CN" w:bidi="ar-SA"/>
              </w:rPr>
            </w:pPr>
            <w:r>
              <w:rPr>
                <w:rFonts w:hint="eastAsia"/>
                <w:bCs/>
              </w:rPr>
              <w:t>通过课程的学习能让学生了解并掌握</w:t>
            </w:r>
            <w:r>
              <w:rPr>
                <w:rFonts w:hint="eastAsia"/>
                <w:bCs/>
                <w:lang w:val="en-US" w:eastAsia="zh-CN"/>
              </w:rPr>
              <w:t>广告</w:t>
            </w:r>
            <w:r>
              <w:rPr>
                <w:rFonts w:hint="eastAsia"/>
                <w:bCs/>
              </w:rPr>
              <w:t>设计的一些基本理论、</w:t>
            </w:r>
            <w:r>
              <w:rPr>
                <w:rFonts w:hint="eastAsia" w:ascii="宋体" w:hAnsi="宋体" w:eastAsia="宋体" w:cs="Times New Roman"/>
                <w:szCs w:val="21"/>
              </w:rPr>
              <w:t>广告设计的流程</w:t>
            </w:r>
            <w:r>
              <w:rPr>
                <w:rFonts w:hint="eastAsia" w:ascii="宋体" w:hAnsi="宋体" w:eastAsia="宋体" w:cs="Times New Roman"/>
                <w:szCs w:val="21"/>
                <w:lang w:eastAsia="zh-CN"/>
              </w:rPr>
              <w:t>、</w:t>
            </w:r>
            <w:r>
              <w:rPr>
                <w:rFonts w:hint="eastAsia" w:ascii="宋体" w:hAnsi="宋体" w:eastAsia="宋体" w:cs="Times New Roman"/>
                <w:szCs w:val="21"/>
              </w:rPr>
              <w:t>熟悉广告设计的创意</w:t>
            </w:r>
            <w:r>
              <w:rPr>
                <w:rFonts w:hint="eastAsia" w:ascii="宋体" w:hAnsi="宋体" w:eastAsia="宋体" w:cs="Times New Roman"/>
                <w:szCs w:val="21"/>
                <w:lang w:val="en-US" w:eastAsia="zh-CN"/>
              </w:rPr>
              <w:t>表现形式</w:t>
            </w:r>
            <w:r>
              <w:rPr>
                <w:rFonts w:hint="eastAsia" w:ascii="宋体" w:hAnsi="宋体" w:eastAsia="宋体" w:cs="Times New Roman"/>
                <w:szCs w:val="21"/>
              </w:rPr>
              <w:t>。</w:t>
            </w:r>
            <w:r>
              <w:rPr>
                <w:rFonts w:hint="eastAsia"/>
                <w:bCs/>
              </w:rPr>
              <w:t>培养学生</w:t>
            </w:r>
            <w:r>
              <w:rPr>
                <w:rFonts w:hint="eastAsia" w:ascii="宋体" w:hAnsi="宋体" w:eastAsia="宋体" w:cs="Times New Roman"/>
                <w:szCs w:val="21"/>
              </w:rPr>
              <w:t>表达自己设计意图和设计概念，具有与客户沟通能力</w:t>
            </w:r>
            <w:r>
              <w:rPr>
                <w:rFonts w:hint="eastAsia" w:ascii="宋体" w:hAnsi="宋体" w:eastAsia="宋体" w:cs="Times New Roman"/>
                <w:szCs w:val="21"/>
                <w:lang w:eastAsia="zh-CN"/>
              </w:rPr>
              <w:t>。</w:t>
            </w:r>
          </w:p>
        </w:tc>
        <w:tc>
          <w:tcPr>
            <w:tcW w:w="3304" w:type="dxa"/>
            <w:noWrap w:val="0"/>
            <w:vAlign w:val="top"/>
          </w:tcPr>
          <w:p>
            <w:pPr>
              <w:spacing w:line="360" w:lineRule="exact"/>
              <w:ind w:left="0" w:leftChars="0" w:firstLine="0" w:firstLineChars="0"/>
              <w:rPr>
                <w:rFonts w:hint="eastAsia" w:ascii="Times New Roman" w:hAnsi="Times New Roman" w:eastAsia="宋体" w:cs="Times New Roman"/>
                <w:bCs/>
                <w:lang w:val="en-US" w:eastAsia="zh-CN"/>
              </w:rPr>
            </w:pPr>
            <w:r>
              <w:rPr>
                <w:rFonts w:hint="eastAsia" w:ascii="Times New Roman" w:hAnsi="Times New Roman" w:eastAsia="宋体" w:cs="Times New Roman"/>
                <w:bCs/>
                <w:lang w:val="en-US" w:eastAsia="zh-CN"/>
              </w:rPr>
              <w:t>广告的概念和分类；广告设计的基本知识；广告设计的基本流程；广告设计的创意过程以及图形、色彩、文字的创意设计；不同广告媒体上广告设计表现形式；广告后期制作流程。</w:t>
            </w:r>
          </w:p>
          <w:p>
            <w:pPr>
              <w:spacing w:line="360" w:lineRule="exact"/>
              <w:ind w:left="0" w:leftChars="0" w:firstLine="0" w:firstLineChars="0"/>
              <w:rPr>
                <w:kern w:val="2"/>
                <w:sz w:val="21"/>
                <w:lang w:val="en-US" w:eastAsia="zh-CN" w:bidi="ar-SA"/>
              </w:rPr>
            </w:pPr>
          </w:p>
        </w:tc>
        <w:tc>
          <w:tcPr>
            <w:tcW w:w="3431" w:type="dxa"/>
            <w:noWrap w:val="0"/>
            <w:vAlign w:val="top"/>
          </w:tcPr>
          <w:p>
            <w:pPr>
              <w:spacing w:line="360" w:lineRule="exact"/>
              <w:ind w:left="0" w:leftChars="0" w:firstLine="0" w:firstLineChars="0"/>
              <w:rPr>
                <w:rFonts w:hint="default" w:eastAsia="宋体"/>
                <w:bCs/>
                <w:kern w:val="2"/>
                <w:sz w:val="21"/>
                <w:lang w:val="en-US" w:eastAsia="zh-CN" w:bidi="ar-SA"/>
              </w:rPr>
            </w:pPr>
            <w:r>
              <w:rPr>
                <w:rFonts w:hint="eastAsia"/>
                <w:bCs/>
              </w:rPr>
              <w:t>具有</w:t>
            </w:r>
            <w:r>
              <w:rPr>
                <w:rFonts w:hint="eastAsia"/>
                <w:bCs/>
                <w:lang w:val="en-US" w:eastAsia="zh-CN"/>
              </w:rPr>
              <w:t>创意</w:t>
            </w:r>
            <w:r>
              <w:rPr>
                <w:rFonts w:hint="eastAsia"/>
                <w:bCs/>
              </w:rPr>
              <w:t>思维，熟悉</w:t>
            </w:r>
            <w:r>
              <w:rPr>
                <w:rFonts w:hint="eastAsia"/>
                <w:bCs/>
                <w:lang w:val="en-US" w:eastAsia="zh-CN"/>
              </w:rPr>
              <w:t>广告</w:t>
            </w:r>
            <w:r>
              <w:rPr>
                <w:rFonts w:hint="eastAsia"/>
                <w:bCs/>
              </w:rPr>
              <w:t>的功能与作用，</w:t>
            </w:r>
            <w:r>
              <w:rPr>
                <w:rFonts w:hint="eastAsia"/>
                <w:bCs/>
                <w:lang w:val="en-US" w:eastAsia="zh-CN"/>
              </w:rPr>
              <w:t>广告</w:t>
            </w:r>
            <w:r>
              <w:rPr>
                <w:rFonts w:hint="eastAsia"/>
                <w:bCs/>
              </w:rPr>
              <w:t>的</w:t>
            </w:r>
            <w:r>
              <w:rPr>
                <w:rFonts w:hint="eastAsia"/>
                <w:bCs/>
                <w:lang w:val="en-US" w:eastAsia="zh-CN"/>
              </w:rPr>
              <w:t>概念与分类</w:t>
            </w:r>
            <w:r>
              <w:rPr>
                <w:rFonts w:hint="eastAsia"/>
                <w:bCs/>
              </w:rPr>
              <w:t>，掌握</w:t>
            </w:r>
            <w:r>
              <w:rPr>
                <w:rFonts w:hint="eastAsia"/>
                <w:bCs/>
                <w:lang w:val="en-US" w:eastAsia="zh-CN"/>
              </w:rPr>
              <w:t>广告</w:t>
            </w:r>
            <w:r>
              <w:rPr>
                <w:rFonts w:hint="eastAsia"/>
                <w:bCs/>
              </w:rPr>
              <w:t>设计的</w:t>
            </w:r>
            <w:r>
              <w:rPr>
                <w:rFonts w:hint="eastAsia"/>
                <w:bCs/>
                <w:lang w:val="en-US" w:eastAsia="zh-CN"/>
              </w:rPr>
              <w:t>基本</w:t>
            </w:r>
            <w:r>
              <w:rPr>
                <w:rFonts w:hint="eastAsia"/>
                <w:bCs/>
              </w:rPr>
              <w:t>流程。掌握</w:t>
            </w:r>
            <w:r>
              <w:rPr>
                <w:rFonts w:hint="eastAsia"/>
                <w:bCs/>
                <w:lang w:val="en-US" w:eastAsia="zh-CN"/>
              </w:rPr>
              <w:t>广告设计的创意过程</w:t>
            </w:r>
            <w:r>
              <w:rPr>
                <w:rFonts w:hint="eastAsia"/>
                <w:bCs/>
              </w:rPr>
              <w:t>，掌握</w:t>
            </w:r>
            <w:r>
              <w:rPr>
                <w:rFonts w:hint="eastAsia"/>
                <w:bCs/>
                <w:lang w:val="en-US" w:eastAsia="zh-CN"/>
              </w:rPr>
              <w:t>不同广告媒体</w:t>
            </w:r>
            <w:r>
              <w:rPr>
                <w:rFonts w:hint="eastAsia" w:ascii="Times New Roman" w:hAnsi="Times New Roman" w:eastAsia="宋体" w:cs="Times New Roman"/>
                <w:bCs/>
                <w:lang w:val="en-US" w:eastAsia="zh-CN"/>
              </w:rPr>
              <w:t>上广告设计表现形式</w:t>
            </w:r>
            <w:r>
              <w:rPr>
                <w:rFonts w:hint="eastAsia"/>
                <w:bCs/>
              </w:rPr>
              <w:t>。</w:t>
            </w:r>
            <w:r>
              <w:rPr>
                <w:rFonts w:hint="eastAsia"/>
                <w:bCs/>
                <w:lang w:val="en-US" w:eastAsia="zh-CN"/>
              </w:rPr>
              <w:t>熟悉广告后期制作流程及工艺要求。</w:t>
            </w:r>
          </w:p>
        </w:tc>
        <w:tc>
          <w:tcPr>
            <w:tcW w:w="3525" w:type="dxa"/>
            <w:noWrap w:val="0"/>
            <w:vAlign w:val="top"/>
          </w:tcPr>
          <w:p>
            <w:pPr>
              <w:spacing w:line="360" w:lineRule="exact"/>
              <w:ind w:left="0" w:leftChars="0" w:firstLine="0" w:firstLineChars="0"/>
              <w:rPr>
                <w:bCs/>
                <w:color w:val="000000"/>
                <w:kern w:val="2"/>
                <w:sz w:val="21"/>
                <w:lang w:val="en-US" w:eastAsia="zh-CN" w:bidi="ar-SA"/>
              </w:rPr>
            </w:pPr>
            <w:r>
              <w:rPr>
                <w:rFonts w:hint="eastAsia"/>
                <w:bCs/>
                <w:color w:val="000000"/>
              </w:rPr>
              <w:t>结合</w:t>
            </w:r>
            <w:r>
              <w:rPr>
                <w:rFonts w:hint="eastAsia"/>
                <w:lang w:val="en-US" w:eastAsia="zh-CN"/>
              </w:rPr>
              <w:t>广告</w:t>
            </w:r>
            <w:r>
              <w:rPr>
                <w:rFonts w:hint="eastAsia"/>
              </w:rPr>
              <w:t>设计</w:t>
            </w:r>
            <w:r>
              <w:rPr>
                <w:rFonts w:hint="eastAsia"/>
                <w:bCs/>
                <w:color w:val="000000"/>
              </w:rPr>
              <w:t>课程内容培养学生创新意识和法律法规意识；通过</w:t>
            </w:r>
            <w:r>
              <w:rPr>
                <w:rFonts w:hint="eastAsia"/>
                <w:lang w:val="en-US" w:eastAsia="zh-CN"/>
              </w:rPr>
              <w:t>广告</w:t>
            </w:r>
            <w:r>
              <w:rPr>
                <w:rFonts w:hint="eastAsia"/>
                <w:bCs/>
                <w:color w:val="000000"/>
              </w:rPr>
              <w:t>案例教学法、合作学习法等，融入诚信意识和团队精神等培养；在</w:t>
            </w:r>
            <w:r>
              <w:rPr>
                <w:rFonts w:hint="eastAsia"/>
                <w:lang w:val="en-US" w:eastAsia="zh-CN"/>
              </w:rPr>
              <w:t>广告</w:t>
            </w:r>
            <w:r>
              <w:rPr>
                <w:rFonts w:hint="eastAsia"/>
              </w:rPr>
              <w:t>设计</w:t>
            </w:r>
            <w:r>
              <w:rPr>
                <w:rFonts w:hint="eastAsia"/>
                <w:bCs/>
                <w:color w:val="000000"/>
              </w:rPr>
              <w:t>实践中借助各种实训操作，培养学生劳动意识</w:t>
            </w:r>
            <w:r>
              <w:rPr>
                <w:bCs/>
                <w:color w:val="000000"/>
              </w:rPr>
              <w:t>与</w:t>
            </w:r>
            <w:r>
              <w:rPr>
                <w:rFonts w:hint="eastAsia"/>
                <w:bCs/>
                <w:color w:val="000000"/>
              </w:rPr>
              <w:t>工匠精神。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jc w:val="center"/>
        </w:trPr>
        <w:tc>
          <w:tcPr>
            <w:tcW w:w="487" w:type="dxa"/>
            <w:noWrap w:val="0"/>
            <w:vAlign w:val="center"/>
          </w:tcPr>
          <w:p>
            <w:pPr>
              <w:spacing w:line="360" w:lineRule="exact"/>
              <w:ind w:left="0" w:firstLine="0"/>
              <w:rPr>
                <w:rFonts w:hint="eastAsia" w:eastAsia="宋体"/>
                <w:b/>
                <w:lang w:eastAsia="zh-CN"/>
              </w:rPr>
            </w:pPr>
            <w:r>
              <w:rPr>
                <w:rFonts w:hint="eastAsia"/>
                <w:b/>
                <w:lang w:eastAsia="zh-CN"/>
              </w:rPr>
              <w:t>３</w:t>
            </w:r>
          </w:p>
        </w:tc>
        <w:tc>
          <w:tcPr>
            <w:tcW w:w="705" w:type="dxa"/>
            <w:noWrap w:val="0"/>
            <w:vAlign w:val="center"/>
          </w:tcPr>
          <w:p>
            <w:pPr>
              <w:spacing w:line="360" w:lineRule="exact"/>
              <w:ind w:left="0" w:leftChars="0" w:firstLine="0" w:firstLineChars="0"/>
              <w:jc w:val="left"/>
              <w:rPr>
                <w:kern w:val="2"/>
                <w:sz w:val="24"/>
                <w:szCs w:val="24"/>
                <w:lang w:val="en-US" w:eastAsia="zh-CN" w:bidi="ar-SA"/>
              </w:rPr>
            </w:pPr>
            <w:r>
              <w:rPr>
                <w:rFonts w:hint="eastAsia" w:ascii="Dialog" w:eastAsia="Dialog" w:cs="Dialog"/>
                <w:sz w:val="24"/>
                <w:szCs w:val="24"/>
              </w:rPr>
              <w:t>包装设计</w:t>
            </w:r>
          </w:p>
        </w:tc>
        <w:tc>
          <w:tcPr>
            <w:tcW w:w="3294" w:type="dxa"/>
            <w:noWrap w:val="0"/>
            <w:vAlign w:val="top"/>
          </w:tcPr>
          <w:p>
            <w:pPr>
              <w:spacing w:line="360" w:lineRule="exact"/>
              <w:ind w:left="0" w:leftChars="0" w:firstLine="0" w:firstLineChars="0"/>
              <w:rPr>
                <w:kern w:val="2"/>
                <w:sz w:val="21"/>
                <w:lang w:val="en-US" w:eastAsia="zh-CN" w:bidi="ar-SA"/>
              </w:rPr>
            </w:pPr>
            <w:r>
              <w:rPr>
                <w:rFonts w:hint="eastAsia"/>
                <w:bCs/>
              </w:rPr>
              <w:t>通过课程的学习能让学生了解并掌握包装设计的一些基本理论、表现形式与风格、造型与结构。培养学生通过市场调研进行包装定位设计，掌握系列商品包装的视觉信息设计，掌握包装设计的流程。</w:t>
            </w:r>
          </w:p>
        </w:tc>
        <w:tc>
          <w:tcPr>
            <w:tcW w:w="3304" w:type="dxa"/>
            <w:noWrap w:val="0"/>
            <w:vAlign w:val="top"/>
          </w:tcPr>
          <w:p>
            <w:pPr>
              <w:spacing w:line="360" w:lineRule="exact"/>
              <w:ind w:left="0" w:leftChars="0" w:firstLine="0" w:firstLineChars="0"/>
              <w:rPr>
                <w:kern w:val="2"/>
                <w:sz w:val="21"/>
                <w:lang w:val="en-US" w:eastAsia="zh-CN" w:bidi="ar-SA"/>
              </w:rPr>
            </w:pPr>
            <w:r>
              <w:rPr>
                <w:rFonts w:hint="eastAsia"/>
              </w:rPr>
              <w:t>包装的功能与作用；包装的分类及包装材料和设计的流程；包装设计调研和分析、定位和构思；包装设计制作规范。包装视觉信息；包装设计的创意思路；销售包装的视觉元素和形式规律；包装设计与印刷制作工艺。</w:t>
            </w:r>
          </w:p>
        </w:tc>
        <w:tc>
          <w:tcPr>
            <w:tcW w:w="3431" w:type="dxa"/>
            <w:noWrap w:val="0"/>
            <w:vAlign w:val="top"/>
          </w:tcPr>
          <w:p>
            <w:pPr>
              <w:spacing w:line="360" w:lineRule="exact"/>
              <w:ind w:left="0" w:leftChars="0" w:firstLine="0" w:firstLineChars="0"/>
              <w:rPr>
                <w:bCs/>
                <w:kern w:val="2"/>
                <w:sz w:val="21"/>
                <w:lang w:val="en-US" w:eastAsia="zh-CN" w:bidi="ar-SA"/>
              </w:rPr>
            </w:pPr>
            <w:r>
              <w:rPr>
                <w:rFonts w:hint="eastAsia"/>
                <w:bCs/>
              </w:rPr>
              <w:t>具有三维思维，熟悉包装的功能与作用，包装的分类及包装的材料，掌握包装设计的流程。掌握包装容器设计的形式规律，掌握纸盒包装的结构设计。理解包装视觉信息设计，掌握包装设计的创意思路，理解包装设计与印刷制作工艺，掌握系列包装的设计制作。</w:t>
            </w:r>
          </w:p>
        </w:tc>
        <w:tc>
          <w:tcPr>
            <w:tcW w:w="3525" w:type="dxa"/>
            <w:noWrap w:val="0"/>
            <w:vAlign w:val="top"/>
          </w:tcPr>
          <w:p>
            <w:pPr>
              <w:spacing w:line="360" w:lineRule="exact"/>
              <w:ind w:left="0" w:leftChars="0" w:firstLine="0" w:firstLineChars="0"/>
              <w:rPr>
                <w:bCs/>
                <w:color w:val="000000"/>
                <w:kern w:val="2"/>
                <w:sz w:val="21"/>
                <w:lang w:val="en-US" w:eastAsia="zh-CN" w:bidi="ar-SA"/>
              </w:rPr>
            </w:pPr>
            <w:r>
              <w:rPr>
                <w:rFonts w:hint="eastAsia"/>
                <w:bCs/>
                <w:color w:val="000000"/>
              </w:rPr>
              <w:t>结合</w:t>
            </w:r>
            <w:r>
              <w:rPr>
                <w:rFonts w:hint="eastAsia"/>
              </w:rPr>
              <w:t>包装设计</w:t>
            </w:r>
            <w:r>
              <w:rPr>
                <w:rFonts w:hint="eastAsia"/>
                <w:bCs/>
                <w:color w:val="000000"/>
              </w:rPr>
              <w:t>课程内容培养学生创新意识和法律法规意识；通过</w:t>
            </w:r>
            <w:r>
              <w:rPr>
                <w:rFonts w:hint="eastAsia"/>
              </w:rPr>
              <w:t>包装</w:t>
            </w:r>
            <w:r>
              <w:rPr>
                <w:rFonts w:hint="eastAsia"/>
                <w:bCs/>
                <w:color w:val="000000"/>
              </w:rPr>
              <w:t>案例教学法、合作学习法等，融入诚信意识和团队精神等培养；在</w:t>
            </w:r>
            <w:r>
              <w:rPr>
                <w:rFonts w:hint="eastAsia"/>
              </w:rPr>
              <w:t>包装设计</w:t>
            </w:r>
            <w:r>
              <w:rPr>
                <w:rFonts w:hint="eastAsia"/>
                <w:bCs/>
                <w:color w:val="000000"/>
              </w:rPr>
              <w:t>实践中借助各种实训操作，培养学生劳动意识</w:t>
            </w:r>
            <w:r>
              <w:rPr>
                <w:bCs/>
                <w:color w:val="000000"/>
              </w:rPr>
              <w:t>与</w:t>
            </w:r>
            <w:r>
              <w:rPr>
                <w:rFonts w:hint="eastAsia"/>
                <w:bCs/>
                <w:color w:val="000000"/>
              </w:rPr>
              <w:t>工匠精神。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jc w:val="center"/>
        </w:trPr>
        <w:tc>
          <w:tcPr>
            <w:tcW w:w="487" w:type="dxa"/>
            <w:noWrap w:val="0"/>
            <w:vAlign w:val="center"/>
          </w:tcPr>
          <w:p>
            <w:pPr>
              <w:spacing w:line="360" w:lineRule="exact"/>
              <w:ind w:left="0" w:firstLine="0"/>
              <w:rPr>
                <w:rFonts w:hint="eastAsia" w:eastAsia="宋体"/>
                <w:b/>
                <w:lang w:eastAsia="zh-CN"/>
              </w:rPr>
            </w:pPr>
            <w:r>
              <w:rPr>
                <w:rFonts w:hint="eastAsia"/>
                <w:b/>
                <w:lang w:eastAsia="zh-CN"/>
              </w:rPr>
              <w:t>４</w:t>
            </w:r>
          </w:p>
        </w:tc>
        <w:tc>
          <w:tcPr>
            <w:tcW w:w="705" w:type="dxa"/>
            <w:noWrap w:val="0"/>
            <w:vAlign w:val="center"/>
          </w:tcPr>
          <w:p>
            <w:pPr>
              <w:spacing w:line="360" w:lineRule="exact"/>
              <w:ind w:left="0" w:leftChars="0" w:firstLine="0" w:firstLineChars="0"/>
              <w:jc w:val="left"/>
              <w:rPr>
                <w:rFonts w:hint="eastAsia" w:ascii="Dialog" w:eastAsia="Dialog" w:cs="Dialog"/>
                <w:sz w:val="24"/>
                <w:szCs w:val="24"/>
              </w:rPr>
            </w:pPr>
            <w:r>
              <w:rPr>
                <w:rFonts w:hint="eastAsia" w:ascii="Dialog" w:eastAsia="Dialog" w:cs="Dialog"/>
                <w:sz w:val="24"/>
                <w:szCs w:val="24"/>
                <w:lang w:val="en-US" w:eastAsia="zh-CN"/>
              </w:rPr>
              <w:t>企业形象</w:t>
            </w:r>
            <w:r>
              <w:rPr>
                <w:rFonts w:hint="eastAsia" w:ascii="Dialog" w:eastAsia="Dialog" w:cs="Dialog"/>
                <w:sz w:val="24"/>
                <w:szCs w:val="24"/>
              </w:rPr>
              <w:t>设计</w:t>
            </w:r>
          </w:p>
          <w:p>
            <w:pPr>
              <w:spacing w:line="360" w:lineRule="exact"/>
              <w:ind w:left="0" w:leftChars="0" w:firstLine="0" w:firstLineChars="0"/>
              <w:jc w:val="left"/>
              <w:rPr>
                <w:rFonts w:hint="eastAsia" w:ascii="Dialog" w:eastAsia="Dialog" w:cs="Dialog"/>
                <w:sz w:val="24"/>
                <w:szCs w:val="24"/>
                <w:lang w:val="en-US" w:eastAsia="zh-CN"/>
              </w:rPr>
            </w:pPr>
            <w:r>
              <w:rPr>
                <w:rFonts w:hint="eastAsia" w:ascii="Dialog" w:eastAsia="Dialog" w:cs="Dialog"/>
                <w:sz w:val="24"/>
                <w:szCs w:val="24"/>
                <w:lang w:val="en-US" w:eastAsia="zh-CN"/>
              </w:rPr>
              <w:t>（VI）</w:t>
            </w:r>
          </w:p>
        </w:tc>
        <w:tc>
          <w:tcPr>
            <w:tcW w:w="3294" w:type="dxa"/>
            <w:noWrap w:val="0"/>
            <w:vAlign w:val="top"/>
          </w:tcPr>
          <w:p>
            <w:pPr>
              <w:spacing w:line="360" w:lineRule="exact"/>
              <w:ind w:left="0" w:leftChars="0" w:firstLine="0" w:firstLineChars="0"/>
              <w:rPr>
                <w:rFonts w:ascii="宋体" w:hAnsi="宋体" w:eastAsia="宋体"/>
                <w:kern w:val="2"/>
                <w:sz w:val="21"/>
                <w:lang w:val="en-US" w:eastAsia="zh-CN" w:bidi="ar-SA"/>
              </w:rPr>
            </w:pPr>
            <w:r>
              <w:rPr>
                <w:rFonts w:hint="eastAsia" w:ascii="宋体" w:hAnsi="宋体" w:eastAsia="宋体"/>
                <w:bCs/>
              </w:rPr>
              <w:t>本课程的教学任务和目的，是使学生熟悉理念识别、行为识别、视觉识别三要素构成，掌握</w:t>
            </w:r>
            <w:r>
              <w:rPr>
                <w:rFonts w:hint="eastAsia" w:ascii="宋体" w:hAnsi="宋体" w:eastAsia="宋体"/>
                <w:bCs/>
                <w:lang w:val="en-US" w:eastAsia="zh-CN"/>
              </w:rPr>
              <w:t>企业形象</w:t>
            </w:r>
            <w:r>
              <w:rPr>
                <w:rFonts w:ascii="宋体" w:hAnsi="宋体" w:eastAsia="宋体"/>
                <w:bCs/>
              </w:rPr>
              <w:t>设计的操作过程，掌</w:t>
            </w:r>
            <w:r>
              <w:rPr>
                <w:rFonts w:hint="eastAsia" w:ascii="宋体" w:hAnsi="宋体" w:eastAsia="宋体"/>
                <w:bCs/>
              </w:rPr>
              <w:t>握其设计开发及制作过程，使学生掌握</w:t>
            </w:r>
            <w:r>
              <w:rPr>
                <w:rFonts w:hint="eastAsia" w:ascii="宋体" w:hAnsi="宋体" w:eastAsia="宋体"/>
                <w:bCs/>
                <w:lang w:val="en-US" w:eastAsia="zh-CN"/>
              </w:rPr>
              <w:t>企业形象</w:t>
            </w:r>
            <w:r>
              <w:rPr>
                <w:rFonts w:ascii="宋体" w:hAnsi="宋体" w:eastAsia="宋体"/>
                <w:bCs/>
              </w:rPr>
              <w:t>设计的系统。</w:t>
            </w:r>
          </w:p>
        </w:tc>
        <w:tc>
          <w:tcPr>
            <w:tcW w:w="3304" w:type="dxa"/>
            <w:noWrap w:val="0"/>
            <w:vAlign w:val="top"/>
          </w:tcPr>
          <w:p>
            <w:pPr>
              <w:spacing w:line="360" w:lineRule="exact"/>
              <w:ind w:left="0" w:leftChars="0" w:firstLine="0" w:firstLineChars="0"/>
              <w:rPr>
                <w:rFonts w:ascii="宋体" w:hAnsi="宋体" w:eastAsia="宋体"/>
                <w:kern w:val="2"/>
                <w:sz w:val="21"/>
                <w:szCs w:val="21"/>
                <w:lang w:val="en-US" w:eastAsia="zh-CN" w:bidi="ar-SA"/>
              </w:rPr>
            </w:pPr>
            <w:r>
              <w:rPr>
                <w:rFonts w:hint="eastAsia" w:ascii="宋体" w:hAnsi="宋体" w:eastAsia="宋体" w:cs="Tahoma"/>
                <w:szCs w:val="21"/>
              </w:rPr>
              <w:t>企业品牌形象与</w:t>
            </w:r>
            <w:r>
              <w:rPr>
                <w:rFonts w:ascii="宋体" w:hAnsi="宋体" w:eastAsia="宋体" w:cs="Tahoma"/>
                <w:szCs w:val="21"/>
              </w:rPr>
              <w:t xml:space="preserve"> VI</w:t>
            </w:r>
            <w:r>
              <w:rPr>
                <w:rFonts w:hint="eastAsia" w:ascii="宋体" w:hAnsi="宋体" w:eastAsia="宋体" w:cs="Tahoma"/>
                <w:szCs w:val="21"/>
              </w:rPr>
              <w:t>设计；</w:t>
            </w:r>
            <w:r>
              <w:rPr>
                <w:rFonts w:ascii="宋体" w:hAnsi="宋体" w:eastAsia="宋体" w:cs="Tahoma"/>
                <w:szCs w:val="21"/>
              </w:rPr>
              <w:t>VI 设计流程</w:t>
            </w:r>
            <w:r>
              <w:rPr>
                <w:rFonts w:hint="eastAsia" w:ascii="宋体" w:hAnsi="宋体" w:eastAsia="宋体" w:cs="Tahoma"/>
                <w:szCs w:val="21"/>
              </w:rPr>
              <w:t>；</w:t>
            </w:r>
            <w:r>
              <w:rPr>
                <w:rFonts w:ascii="宋体" w:hAnsi="宋体" w:eastAsia="宋体" w:cs="Tahoma"/>
                <w:szCs w:val="21"/>
              </w:rPr>
              <w:t>VI视觉元素的创建</w:t>
            </w:r>
            <w:r>
              <w:rPr>
                <w:rFonts w:hint="eastAsia" w:ascii="宋体" w:hAnsi="宋体" w:eastAsia="宋体" w:cs="Tahoma"/>
                <w:szCs w:val="21"/>
              </w:rPr>
              <w:t>；</w:t>
            </w:r>
            <w:r>
              <w:rPr>
                <w:rFonts w:ascii="宋体" w:hAnsi="宋体" w:eastAsia="宋体" w:cs="Tahoma"/>
                <w:szCs w:val="21"/>
              </w:rPr>
              <w:t>VI视觉元素与载体</w:t>
            </w:r>
            <w:r>
              <w:rPr>
                <w:rFonts w:hint="eastAsia" w:ascii="宋体" w:hAnsi="宋体" w:eastAsia="宋体" w:cs="Tahoma"/>
                <w:szCs w:val="21"/>
              </w:rPr>
              <w:t>；</w:t>
            </w:r>
            <w:r>
              <w:rPr>
                <w:rFonts w:ascii="宋体" w:hAnsi="宋体" w:eastAsia="宋体" w:cs="Tahoma"/>
                <w:szCs w:val="21"/>
              </w:rPr>
              <w:t>VI视觉元素的构成</w:t>
            </w:r>
            <w:r>
              <w:rPr>
                <w:rFonts w:hint="eastAsia" w:ascii="宋体" w:hAnsi="宋体" w:eastAsia="宋体" w:cs="Tahoma"/>
                <w:szCs w:val="21"/>
              </w:rPr>
              <w:t>；</w:t>
            </w:r>
            <w:r>
              <w:rPr>
                <w:rFonts w:ascii="宋体" w:hAnsi="宋体" w:eastAsia="宋体" w:cs="Tahoma"/>
                <w:szCs w:val="21"/>
              </w:rPr>
              <w:t>VI设计与表达</w:t>
            </w:r>
            <w:r>
              <w:rPr>
                <w:rFonts w:hint="eastAsia" w:ascii="宋体" w:hAnsi="宋体" w:eastAsia="宋体" w:cs="Tahoma"/>
                <w:szCs w:val="21"/>
              </w:rPr>
              <w:t>；</w:t>
            </w:r>
            <w:r>
              <w:rPr>
                <w:rFonts w:ascii="宋体" w:hAnsi="宋体" w:eastAsia="宋体" w:cs="Tahoma"/>
                <w:szCs w:val="21"/>
              </w:rPr>
              <w:t>VI 设计应用系统</w:t>
            </w:r>
            <w:r>
              <w:rPr>
                <w:rFonts w:hint="eastAsia" w:ascii="宋体" w:hAnsi="宋体" w:eastAsia="宋体" w:cs="Tahoma"/>
                <w:szCs w:val="21"/>
              </w:rPr>
              <w:t>；</w:t>
            </w:r>
            <w:r>
              <w:rPr>
                <w:rFonts w:ascii="宋体" w:hAnsi="宋体" w:eastAsia="宋体" w:cs="Tahoma"/>
                <w:szCs w:val="21"/>
              </w:rPr>
              <w:t>VI 手册的设计与制作</w:t>
            </w:r>
            <w:r>
              <w:rPr>
                <w:rFonts w:hint="eastAsia" w:ascii="宋体" w:hAnsi="宋体" w:eastAsia="宋体" w:cs="Tahoma"/>
                <w:szCs w:val="21"/>
              </w:rPr>
              <w:t>；</w:t>
            </w:r>
            <w:r>
              <w:rPr>
                <w:rFonts w:ascii="宋体" w:hAnsi="宋体" w:eastAsia="宋体" w:cs="Tahoma"/>
                <w:szCs w:val="21"/>
              </w:rPr>
              <w:t>VI 设计探索</w:t>
            </w:r>
            <w:r>
              <w:rPr>
                <w:rFonts w:hint="eastAsia" w:ascii="宋体" w:hAnsi="宋体" w:eastAsia="宋体" w:cs="Tahoma"/>
                <w:szCs w:val="21"/>
              </w:rPr>
              <w:t>。</w:t>
            </w:r>
          </w:p>
        </w:tc>
        <w:tc>
          <w:tcPr>
            <w:tcW w:w="3431" w:type="dxa"/>
            <w:noWrap w:val="0"/>
            <w:vAlign w:val="top"/>
          </w:tcPr>
          <w:p>
            <w:pPr>
              <w:snapToGrid w:val="0"/>
              <w:spacing w:line="360" w:lineRule="exact"/>
              <w:ind w:left="0" w:leftChars="0" w:firstLine="0" w:firstLineChars="0"/>
              <w:rPr>
                <w:bCs/>
                <w:kern w:val="2"/>
                <w:sz w:val="21"/>
                <w:lang w:val="en-US" w:eastAsia="zh-CN" w:bidi="ar-SA"/>
              </w:rPr>
            </w:pPr>
            <w:r>
              <w:rPr>
                <w:color w:val="000000"/>
              </w:rPr>
              <w:t>以</w:t>
            </w:r>
            <w:r>
              <w:rPr>
                <w:rFonts w:hint="eastAsia"/>
                <w:bCs/>
              </w:rPr>
              <w:t>产品品牌特征策划销售</w:t>
            </w:r>
            <w:r>
              <w:rPr>
                <w:color w:val="000000"/>
              </w:rPr>
              <w:t>的职业岗位能力培养为目标，选择</w:t>
            </w:r>
            <w:r>
              <w:rPr>
                <w:rFonts w:hint="eastAsia"/>
                <w:color w:val="000000"/>
              </w:rPr>
              <w:t>具有</w:t>
            </w:r>
            <w:r>
              <w:rPr>
                <w:color w:val="000000"/>
              </w:rPr>
              <w:t>区域典型的工作任务</w:t>
            </w:r>
            <w:r>
              <w:rPr>
                <w:rFonts w:hint="eastAsia"/>
                <w:color w:val="000000"/>
              </w:rPr>
              <w:t>，</w:t>
            </w:r>
            <w:r>
              <w:rPr>
                <w:color w:val="000000"/>
              </w:rPr>
              <w:t>构建工作过程完整性的课程结构。结合后续的综合实践和项目教学，使项目教学中的项目得以完整完成。</w:t>
            </w:r>
          </w:p>
        </w:tc>
        <w:tc>
          <w:tcPr>
            <w:tcW w:w="3525" w:type="dxa"/>
            <w:noWrap w:val="0"/>
            <w:vAlign w:val="top"/>
          </w:tcPr>
          <w:p>
            <w:pPr>
              <w:spacing w:line="360" w:lineRule="exact"/>
              <w:ind w:left="0" w:leftChars="0" w:firstLine="0" w:firstLineChars="0"/>
              <w:rPr>
                <w:color w:val="000000"/>
                <w:kern w:val="2"/>
                <w:sz w:val="21"/>
                <w:lang w:val="en-US" w:eastAsia="zh-CN" w:bidi="ar-SA"/>
              </w:rPr>
            </w:pPr>
            <w:r>
              <w:rPr>
                <w:rFonts w:hint="eastAsia"/>
                <w:color w:val="000000"/>
              </w:rPr>
              <w:t>结合</w:t>
            </w:r>
            <w:r>
              <w:rPr>
                <w:rFonts w:hint="eastAsia" w:ascii="宋体" w:hAnsi="宋体" w:eastAsia="宋体"/>
                <w:bCs/>
                <w:lang w:val="en-US" w:eastAsia="zh-CN"/>
              </w:rPr>
              <w:t>企业形象</w:t>
            </w:r>
            <w:r>
              <w:rPr>
                <w:rFonts w:ascii="宋体" w:hAnsi="宋体" w:eastAsia="宋体"/>
                <w:bCs/>
              </w:rPr>
              <w:t>设计</w:t>
            </w:r>
            <w:r>
              <w:rPr>
                <w:rFonts w:hint="eastAsia" w:ascii="Dialog" w:eastAsia="Dialog" w:cs="Dialog"/>
                <w:sz w:val="24"/>
                <w:szCs w:val="24"/>
                <w:lang w:val="en-US" w:eastAsia="zh-CN"/>
              </w:rPr>
              <w:t>（VI）</w:t>
            </w:r>
            <w:r>
              <w:rPr>
                <w:rFonts w:hint="eastAsia"/>
                <w:color w:val="000000"/>
              </w:rPr>
              <w:t>课程内容培养学生策划设计素养和创新精神；通过</w:t>
            </w:r>
            <w:r>
              <w:rPr>
                <w:rFonts w:hint="eastAsia"/>
                <w:color w:val="000000"/>
                <w:lang w:val="en-US" w:eastAsia="zh-CN"/>
              </w:rPr>
              <w:t>企业形象</w:t>
            </w:r>
            <w:r>
              <w:rPr>
                <w:rFonts w:hint="eastAsia"/>
                <w:color w:val="000000"/>
              </w:rPr>
              <w:t>设计项目、案例教学法等，融入诚信、保密意识培养；借助</w:t>
            </w:r>
            <w:r>
              <w:rPr>
                <w:rFonts w:hint="eastAsia"/>
                <w:color w:val="000000"/>
                <w:lang w:val="en-US" w:eastAsia="zh-CN"/>
              </w:rPr>
              <w:t>VI</w:t>
            </w:r>
            <w:r>
              <w:rPr>
                <w:rFonts w:hint="eastAsia"/>
                <w:color w:val="000000"/>
              </w:rPr>
              <w:t>设计实训操作，培养学生劳动意识</w:t>
            </w:r>
            <w:r>
              <w:rPr>
                <w:color w:val="000000"/>
              </w:rPr>
              <w:t>、</w:t>
            </w:r>
            <w:r>
              <w:rPr>
                <w:rFonts w:hint="eastAsia"/>
                <w:color w:val="000000"/>
              </w:rPr>
              <w:t>工匠精神。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87" w:type="dxa"/>
            <w:noWrap w:val="0"/>
            <w:vAlign w:val="center"/>
          </w:tcPr>
          <w:p>
            <w:pPr>
              <w:spacing w:line="360" w:lineRule="exact"/>
              <w:ind w:left="0" w:firstLine="0"/>
              <w:rPr>
                <w:rFonts w:hint="eastAsia" w:eastAsia="宋体"/>
                <w:b/>
                <w:lang w:eastAsia="zh-CN"/>
              </w:rPr>
            </w:pPr>
            <w:r>
              <w:rPr>
                <w:rFonts w:hint="eastAsia"/>
                <w:b/>
                <w:lang w:eastAsia="zh-CN"/>
              </w:rPr>
              <w:t>５</w:t>
            </w:r>
          </w:p>
        </w:tc>
        <w:tc>
          <w:tcPr>
            <w:tcW w:w="705" w:type="dxa"/>
            <w:noWrap w:val="0"/>
            <w:vAlign w:val="center"/>
          </w:tcPr>
          <w:p>
            <w:pPr>
              <w:spacing w:line="360" w:lineRule="exact"/>
              <w:ind w:left="0" w:firstLine="0"/>
              <w:rPr>
                <w:sz w:val="24"/>
                <w:szCs w:val="24"/>
              </w:rPr>
            </w:pPr>
            <w:r>
              <w:rPr>
                <w:rFonts w:hint="eastAsia" w:ascii="Dialog" w:eastAsia="Dialog" w:cs="Dialog"/>
                <w:sz w:val="24"/>
                <w:szCs w:val="24"/>
              </w:rPr>
              <w:t>书籍设计</w:t>
            </w:r>
          </w:p>
        </w:tc>
        <w:tc>
          <w:tcPr>
            <w:tcW w:w="3294" w:type="dxa"/>
            <w:noWrap w:val="0"/>
            <w:vAlign w:val="top"/>
          </w:tcPr>
          <w:p>
            <w:pPr>
              <w:spacing w:line="360" w:lineRule="exact"/>
              <w:ind w:left="0" w:firstLine="0"/>
            </w:pPr>
            <w:r>
              <w:rPr>
                <w:rFonts w:hint="eastAsia"/>
                <w:bCs/>
              </w:rPr>
              <w:t>通过本课程的学习，培养学生全面、系统了解书籍设计的设计原则与表现形式，及实际制作技能技巧诸方面的基本技法。掌握书籍设计的主要装订方法、使用材料和相关工艺。培养学生的创新能力和实践动手能力。</w:t>
            </w:r>
          </w:p>
        </w:tc>
        <w:tc>
          <w:tcPr>
            <w:tcW w:w="3304" w:type="dxa"/>
            <w:noWrap w:val="0"/>
            <w:vAlign w:val="top"/>
          </w:tcPr>
          <w:p>
            <w:pPr>
              <w:spacing w:line="360" w:lineRule="exact"/>
              <w:ind w:left="0" w:firstLine="0"/>
            </w:pPr>
            <w:r>
              <w:rPr>
                <w:rFonts w:hint="eastAsia"/>
                <w:bCs/>
              </w:rPr>
              <w:t>“书籍装帧”走向“书籍设计”的概念转换；关于书籍设计的“新设计论”；书籍设计中诸要素的运用与设计；印刷纸张的规格与用途；书籍装帧常用术语；书籍常用装订方法；书籍设计的后道工艺和印刷规范。</w:t>
            </w:r>
          </w:p>
        </w:tc>
        <w:tc>
          <w:tcPr>
            <w:tcW w:w="3431" w:type="dxa"/>
            <w:noWrap w:val="0"/>
            <w:vAlign w:val="top"/>
          </w:tcPr>
          <w:p>
            <w:pPr>
              <w:spacing w:line="360" w:lineRule="exact"/>
              <w:ind w:left="0" w:firstLine="0"/>
              <w:rPr>
                <w:bCs/>
              </w:rPr>
            </w:pPr>
            <w:r>
              <w:rPr>
                <w:rFonts w:hint="eastAsia"/>
                <w:bCs/>
              </w:rPr>
              <w:t>具有</w:t>
            </w:r>
            <w:r>
              <w:rPr>
                <w:rFonts w:hint="eastAsia" w:cs="Dialog"/>
              </w:rPr>
              <w:t>书籍设计</w:t>
            </w:r>
            <w:r>
              <w:rPr>
                <w:rFonts w:hint="eastAsia"/>
                <w:bCs/>
              </w:rPr>
              <w:t>思维，掌握书籍设计的相关概念，掌握书籍设计各要素设计，掌握书籍设计的相关常识，掌握书籍设计基本工艺的制作流程，掌握书籍印刷中各要素的规范要求知识。</w:t>
            </w:r>
          </w:p>
        </w:tc>
        <w:tc>
          <w:tcPr>
            <w:tcW w:w="3525" w:type="dxa"/>
            <w:noWrap w:val="0"/>
            <w:vAlign w:val="top"/>
          </w:tcPr>
          <w:p>
            <w:pPr>
              <w:spacing w:line="360" w:lineRule="exact"/>
              <w:ind w:left="0" w:firstLine="0"/>
              <w:rPr>
                <w:bCs/>
                <w:color w:val="000000"/>
              </w:rPr>
            </w:pPr>
            <w:r>
              <w:rPr>
                <w:rFonts w:hint="eastAsia"/>
                <w:bCs/>
                <w:color w:val="000000"/>
              </w:rPr>
              <w:t>结合</w:t>
            </w:r>
            <w:r>
              <w:rPr>
                <w:rFonts w:hint="eastAsia"/>
                <w:bCs/>
              </w:rPr>
              <w:t>书籍装帧</w:t>
            </w:r>
            <w:r>
              <w:rPr>
                <w:rFonts w:hint="eastAsia"/>
                <w:bCs/>
                <w:color w:val="000000"/>
              </w:rPr>
              <w:t>课程内容培养学生契约精神、诚信意识、创新意识和法律意识；通过</w:t>
            </w:r>
            <w:r>
              <w:rPr>
                <w:rFonts w:hint="eastAsia"/>
                <w:bCs/>
              </w:rPr>
              <w:t>书籍装帧</w:t>
            </w:r>
            <w:r>
              <w:rPr>
                <w:rFonts w:hint="eastAsia"/>
                <w:bCs/>
                <w:color w:val="000000"/>
              </w:rPr>
              <w:t>案例教学法、合作学习法等，融入敬业精神和团队精神等培养；在</w:t>
            </w:r>
            <w:r>
              <w:rPr>
                <w:rFonts w:hint="eastAsia"/>
                <w:bCs/>
              </w:rPr>
              <w:t>书籍装帧</w:t>
            </w:r>
            <w:r>
              <w:rPr>
                <w:rFonts w:hint="eastAsia"/>
                <w:bCs/>
                <w:color w:val="000000"/>
              </w:rPr>
              <w:t>实践中借助各种实训操作培养学生劳动意识与</w:t>
            </w:r>
            <w:r>
              <w:rPr>
                <w:bCs/>
                <w:color w:val="000000"/>
              </w:rPr>
              <w:t>工匠精神</w:t>
            </w:r>
            <w:r>
              <w:rPr>
                <w:rFonts w:hint="eastAsia"/>
                <w:bCs/>
                <w:color w:val="000000"/>
              </w:rPr>
              <w:t>。</w:t>
            </w:r>
          </w:p>
        </w:tc>
      </w:tr>
    </w:tbl>
    <w:p>
      <w:pPr>
        <w:spacing w:line="440" w:lineRule="exact"/>
        <w:ind w:left="0" w:firstLine="0"/>
      </w:pPr>
    </w:p>
    <w:p>
      <w:pPr>
        <w:tabs>
          <w:tab w:val="left" w:pos="180"/>
        </w:tabs>
        <w:spacing w:line="440" w:lineRule="exact"/>
        <w:rPr>
          <w:rFonts w:hint="eastAsia" w:ascii="黑体" w:hAnsi="宋体" w:eastAsia="黑体" w:cs="Times New Roman"/>
          <w:sz w:val="28"/>
          <w:szCs w:val="28"/>
        </w:rPr>
      </w:pPr>
      <w:r>
        <w:rPr>
          <w:rFonts w:hint="eastAsia" w:ascii="黑体" w:hAnsi="宋体" w:eastAsia="黑体" w:cs="Times New Roman"/>
          <w:sz w:val="28"/>
          <w:szCs w:val="28"/>
          <w:lang w:val="en-US" w:eastAsia="zh-CN"/>
        </w:rPr>
        <w:t>九、</w:t>
      </w:r>
      <w:r>
        <w:rPr>
          <w:rFonts w:hint="eastAsia" w:ascii="黑体" w:hAnsi="宋体" w:eastAsia="黑体" w:cs="Times New Roman"/>
          <w:sz w:val="28"/>
          <w:szCs w:val="28"/>
        </w:rPr>
        <w:t>集中性实践教学课程</w:t>
      </w:r>
    </w:p>
    <w:p>
      <w:pPr>
        <w:spacing w:line="360" w:lineRule="auto"/>
        <w:ind w:left="0" w:firstLine="480" w:firstLineChars="200"/>
        <w:rPr>
          <w:rFonts w:hint="eastAsia"/>
          <w:sz w:val="24"/>
          <w:szCs w:val="24"/>
        </w:rPr>
      </w:pPr>
      <w:r>
        <w:rPr>
          <w:rFonts w:hint="eastAsia"/>
          <w:sz w:val="24"/>
          <w:szCs w:val="24"/>
        </w:rPr>
        <w:t>集中实践性教学课程主要包括创作实习</w:t>
      </w:r>
      <w:r>
        <w:rPr>
          <w:rFonts w:hint="eastAsia"/>
          <w:sz w:val="24"/>
          <w:szCs w:val="24"/>
          <w:lang w:eastAsia="zh-CN"/>
        </w:rPr>
        <w:t>、</w:t>
      </w:r>
      <w:r>
        <w:rPr>
          <w:rFonts w:hint="eastAsia"/>
          <w:sz w:val="24"/>
          <w:szCs w:val="24"/>
        </w:rPr>
        <w:t>视觉专业岗位实习Ⅰ、视觉专业岗位实习Ⅱ、视觉专业毕业设计等，主要教学内容、教学要求、教学目标、课程思政育人如下表所示。</w:t>
      </w:r>
    </w:p>
    <w:p>
      <w:pPr>
        <w:pStyle w:val="4"/>
        <w:numPr>
          <w:ilvl w:val="0"/>
          <w:numId w:val="0"/>
        </w:numPr>
        <w:tabs>
          <w:tab w:val="left" w:pos="360"/>
        </w:tabs>
        <w:spacing w:before="312" w:beforeLines="100" w:after="156"/>
        <w:jc w:val="center"/>
        <w:rPr>
          <w:sz w:val="21"/>
          <w:szCs w:val="21"/>
        </w:rPr>
      </w:pPr>
      <w:r>
        <w:rPr>
          <w:rFonts w:hint="eastAsia"/>
          <w:sz w:val="21"/>
          <w:szCs w:val="21"/>
        </w:rPr>
        <w:t>视觉传达设计专业集中性实践课程表</w:t>
      </w:r>
    </w:p>
    <w:tbl>
      <w:tblPr>
        <w:tblStyle w:val="7"/>
        <w:tblW w:w="14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851"/>
        <w:gridCol w:w="2761"/>
        <w:gridCol w:w="3330"/>
        <w:gridCol w:w="3390"/>
        <w:gridCol w:w="3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527" w:type="dxa"/>
            <w:noWrap/>
            <w:vAlign w:val="center"/>
          </w:tcPr>
          <w:p>
            <w:pPr>
              <w:spacing w:line="360" w:lineRule="auto"/>
              <w:ind w:left="0" w:firstLine="0"/>
              <w:jc w:val="center"/>
              <w:rPr>
                <w:rFonts w:ascii="宋体" w:hAnsi="宋体" w:cs="宋体"/>
                <w:b/>
                <w:kern w:val="0"/>
                <w:szCs w:val="21"/>
              </w:rPr>
            </w:pPr>
            <w:r>
              <w:rPr>
                <w:rFonts w:hint="eastAsia" w:ascii="宋体" w:hAnsi="宋体" w:cs="宋体"/>
                <w:b/>
                <w:kern w:val="0"/>
                <w:szCs w:val="21"/>
              </w:rPr>
              <w:t>序号</w:t>
            </w:r>
          </w:p>
        </w:tc>
        <w:tc>
          <w:tcPr>
            <w:tcW w:w="851" w:type="dxa"/>
            <w:noWrap/>
            <w:vAlign w:val="center"/>
          </w:tcPr>
          <w:p>
            <w:pPr>
              <w:spacing w:line="360" w:lineRule="auto"/>
              <w:ind w:left="0" w:firstLine="0"/>
              <w:jc w:val="center"/>
              <w:rPr>
                <w:rFonts w:ascii="宋体" w:hAnsi="宋体" w:cs="宋体"/>
                <w:b/>
                <w:kern w:val="0"/>
                <w:szCs w:val="21"/>
              </w:rPr>
            </w:pPr>
            <w:r>
              <w:rPr>
                <w:rFonts w:hint="eastAsia" w:ascii="宋体" w:hAnsi="宋体" w:cs="宋体"/>
                <w:b/>
                <w:kern w:val="0"/>
                <w:szCs w:val="21"/>
              </w:rPr>
              <w:t>课程名称</w:t>
            </w:r>
          </w:p>
        </w:tc>
        <w:tc>
          <w:tcPr>
            <w:tcW w:w="2761" w:type="dxa"/>
            <w:noWrap/>
            <w:vAlign w:val="center"/>
          </w:tcPr>
          <w:p>
            <w:pPr>
              <w:spacing w:line="360" w:lineRule="auto"/>
              <w:ind w:left="0" w:firstLine="0"/>
              <w:jc w:val="center"/>
              <w:rPr>
                <w:rFonts w:ascii="宋体" w:hAnsi="宋体" w:cs="宋体"/>
                <w:b/>
                <w:kern w:val="0"/>
                <w:szCs w:val="21"/>
              </w:rPr>
            </w:pPr>
            <w:r>
              <w:rPr>
                <w:rFonts w:hint="eastAsia" w:ascii="宋体" w:hAnsi="宋体" w:cs="宋体"/>
                <w:b/>
                <w:kern w:val="0"/>
                <w:szCs w:val="21"/>
              </w:rPr>
              <w:t>课程目标</w:t>
            </w:r>
          </w:p>
        </w:tc>
        <w:tc>
          <w:tcPr>
            <w:tcW w:w="3330" w:type="dxa"/>
            <w:noWrap/>
            <w:vAlign w:val="center"/>
          </w:tcPr>
          <w:p>
            <w:pPr>
              <w:spacing w:line="360" w:lineRule="auto"/>
              <w:ind w:left="0" w:firstLine="0"/>
              <w:jc w:val="center"/>
              <w:rPr>
                <w:rFonts w:ascii="宋体" w:hAnsi="宋体" w:cs="宋体"/>
                <w:b/>
                <w:kern w:val="0"/>
                <w:szCs w:val="21"/>
              </w:rPr>
            </w:pPr>
            <w:r>
              <w:rPr>
                <w:rFonts w:hint="eastAsia" w:ascii="宋体" w:hAnsi="宋体" w:cs="宋体"/>
                <w:b/>
                <w:kern w:val="0"/>
                <w:szCs w:val="21"/>
              </w:rPr>
              <w:t>主要教学内容</w:t>
            </w:r>
          </w:p>
        </w:tc>
        <w:tc>
          <w:tcPr>
            <w:tcW w:w="3390" w:type="dxa"/>
            <w:noWrap/>
            <w:vAlign w:val="center"/>
          </w:tcPr>
          <w:p>
            <w:pPr>
              <w:spacing w:line="360" w:lineRule="auto"/>
              <w:ind w:left="0" w:firstLine="0"/>
              <w:jc w:val="center"/>
              <w:rPr>
                <w:rFonts w:ascii="宋体" w:hAnsi="宋体" w:cs="宋体"/>
                <w:b/>
                <w:kern w:val="0"/>
                <w:szCs w:val="21"/>
              </w:rPr>
            </w:pPr>
            <w:r>
              <w:rPr>
                <w:rFonts w:hint="eastAsia" w:ascii="宋体" w:hAnsi="宋体" w:cs="宋体"/>
                <w:b/>
                <w:kern w:val="0"/>
                <w:szCs w:val="21"/>
              </w:rPr>
              <w:t>主要教学</w:t>
            </w:r>
            <w:r>
              <w:rPr>
                <w:rFonts w:ascii="宋体" w:hAnsi="宋体" w:cs="宋体"/>
                <w:b/>
                <w:kern w:val="0"/>
                <w:szCs w:val="21"/>
              </w:rPr>
              <w:t>要求</w:t>
            </w:r>
          </w:p>
        </w:tc>
        <w:tc>
          <w:tcPr>
            <w:tcW w:w="3868" w:type="dxa"/>
            <w:noWrap/>
            <w:vAlign w:val="center"/>
          </w:tcPr>
          <w:p>
            <w:pPr>
              <w:spacing w:line="360" w:lineRule="auto"/>
              <w:ind w:left="0" w:firstLine="0"/>
              <w:jc w:val="center"/>
              <w:rPr>
                <w:rFonts w:ascii="宋体" w:hAnsi="宋体" w:cs="宋体"/>
                <w:b/>
                <w:color w:val="000000"/>
                <w:kern w:val="0"/>
                <w:szCs w:val="21"/>
              </w:rPr>
            </w:pPr>
            <w:r>
              <w:rPr>
                <w:rFonts w:hint="eastAsia" w:ascii="宋体" w:hAnsi="宋体" w:cs="宋体"/>
                <w:b/>
                <w:color w:val="000000"/>
                <w:kern w:val="0"/>
                <w:szCs w:val="21"/>
              </w:rPr>
              <w:t>课程思政育人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527" w:type="dxa"/>
            <w:noWrap/>
            <w:vAlign w:val="center"/>
          </w:tcPr>
          <w:p>
            <w:pPr>
              <w:spacing w:line="360" w:lineRule="exact"/>
              <w:ind w:hangingChars="170"/>
              <w:rPr>
                <w:bCs/>
              </w:rPr>
            </w:pPr>
            <w:r>
              <w:rPr>
                <w:rFonts w:hint="eastAsia"/>
                <w:bCs/>
              </w:rPr>
              <w:t>1</w:t>
            </w:r>
          </w:p>
        </w:tc>
        <w:tc>
          <w:tcPr>
            <w:tcW w:w="851" w:type="dxa"/>
            <w:noWrap/>
            <w:vAlign w:val="center"/>
          </w:tcPr>
          <w:p>
            <w:pPr>
              <w:spacing w:line="360" w:lineRule="exact"/>
              <w:ind w:left="0" w:firstLine="0"/>
              <w:rPr>
                <w:rFonts w:hint="eastAsia"/>
                <w:bCs/>
              </w:rPr>
            </w:pPr>
            <w:r>
              <w:rPr>
                <w:rFonts w:hint="eastAsia"/>
                <w:bCs/>
              </w:rPr>
              <w:t>创作实习</w:t>
            </w:r>
          </w:p>
        </w:tc>
        <w:tc>
          <w:tcPr>
            <w:tcW w:w="2761" w:type="dxa"/>
            <w:noWrap/>
            <w:vAlign w:val="top"/>
          </w:tcPr>
          <w:p>
            <w:pPr>
              <w:spacing w:line="360" w:lineRule="exact"/>
              <w:ind w:left="0" w:firstLine="0"/>
              <w:rPr>
                <w:rFonts w:hint="eastAsia"/>
                <w:bCs/>
              </w:rPr>
            </w:pPr>
            <w:r>
              <w:rPr>
                <w:rFonts w:hint="eastAsia"/>
                <w:bCs/>
              </w:rPr>
              <w:t>通过设计技能综合训练课程学习，对学生所学的辅助设计软件知识的一次综合检验和实际运用考查，并锻炼学生与实际设计项目对接。</w:t>
            </w:r>
          </w:p>
        </w:tc>
        <w:tc>
          <w:tcPr>
            <w:tcW w:w="3330" w:type="dxa"/>
            <w:noWrap/>
            <w:vAlign w:val="top"/>
          </w:tcPr>
          <w:p>
            <w:pPr>
              <w:spacing w:line="360" w:lineRule="exact"/>
              <w:ind w:left="0" w:firstLine="0"/>
              <w:rPr>
                <w:bCs/>
              </w:rPr>
            </w:pPr>
            <w:r>
              <w:rPr>
                <w:rFonts w:hint="eastAsia"/>
                <w:bCs/>
              </w:rPr>
              <w:t>理解设计课题意图。了解设计的基本程序准备好与本课题相关的资料，明确设计方案，掌握辅助设计软件操作程序与流程、设计方法，能够最终独立完成设计。</w:t>
            </w:r>
          </w:p>
        </w:tc>
        <w:tc>
          <w:tcPr>
            <w:tcW w:w="3390" w:type="dxa"/>
            <w:noWrap/>
            <w:vAlign w:val="top"/>
          </w:tcPr>
          <w:p>
            <w:pPr>
              <w:spacing w:line="360" w:lineRule="exact"/>
              <w:ind w:left="0" w:firstLine="0"/>
              <w:rPr>
                <w:bCs/>
              </w:rPr>
            </w:pPr>
            <w:r>
              <w:rPr>
                <w:rFonts w:hint="eastAsia"/>
                <w:bCs/>
              </w:rPr>
              <w:t>学生具有创意设计思维，熟练应用辅助设计软件课程中所学知识进行广告练习，在训练过程中进行合理的安排：</w:t>
            </w:r>
            <w:r>
              <w:rPr>
                <w:bCs/>
              </w:rPr>
              <w:t>准备、前期方案、素材制作与整理、设计制作、</w:t>
            </w:r>
            <w:r>
              <w:rPr>
                <w:rFonts w:hint="eastAsia"/>
                <w:bCs/>
              </w:rPr>
              <w:t>设计说明。</w:t>
            </w:r>
          </w:p>
        </w:tc>
        <w:tc>
          <w:tcPr>
            <w:tcW w:w="3868" w:type="dxa"/>
            <w:noWrap/>
            <w:vAlign w:val="top"/>
          </w:tcPr>
          <w:p>
            <w:pPr>
              <w:spacing w:line="360" w:lineRule="exact"/>
              <w:ind w:left="0" w:firstLine="0"/>
              <w:rPr>
                <w:bCs/>
              </w:rPr>
            </w:pPr>
            <w:r>
              <w:rPr>
                <w:rFonts w:hint="eastAsia"/>
                <w:bCs/>
              </w:rPr>
              <w:t>结合</w:t>
            </w:r>
            <w:r>
              <w:rPr>
                <w:rFonts w:hint="eastAsia" w:cs="Dialog"/>
              </w:rPr>
              <w:t>广告辅助设计技能</w:t>
            </w:r>
            <w:r>
              <w:rPr>
                <w:rFonts w:hint="eastAsia"/>
                <w:bCs/>
              </w:rPr>
              <w:t>课程内容培养学生契约精神、诚信意识、创新意识；通过项目实践教学法、合作学习法等，融入敬业精神和团队精神等培养；借助各种实训操作，培养学生工匠精神。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7" w:type="dxa"/>
            <w:noWrap/>
            <w:vAlign w:val="center"/>
          </w:tcPr>
          <w:p>
            <w:pPr>
              <w:spacing w:line="360" w:lineRule="exact"/>
              <w:ind w:hangingChars="170"/>
              <w:rPr>
                <w:bCs/>
              </w:rPr>
            </w:pPr>
            <w:r>
              <w:rPr>
                <w:rFonts w:hint="eastAsia"/>
                <w:bCs/>
              </w:rPr>
              <w:t>4</w:t>
            </w:r>
          </w:p>
        </w:tc>
        <w:tc>
          <w:tcPr>
            <w:tcW w:w="851" w:type="dxa"/>
            <w:noWrap/>
            <w:vAlign w:val="center"/>
          </w:tcPr>
          <w:p>
            <w:pPr>
              <w:spacing w:line="360" w:lineRule="exact"/>
              <w:ind w:left="0" w:firstLine="0"/>
              <w:jc w:val="left"/>
              <w:rPr>
                <w:bCs/>
              </w:rPr>
            </w:pPr>
            <w:r>
              <w:rPr>
                <w:rFonts w:hint="eastAsia"/>
                <w:bCs/>
              </w:rPr>
              <w:t>视觉专业岗位实习Ⅰ</w:t>
            </w:r>
          </w:p>
        </w:tc>
        <w:tc>
          <w:tcPr>
            <w:tcW w:w="2761" w:type="dxa"/>
            <w:noWrap/>
            <w:vAlign w:val="top"/>
          </w:tcPr>
          <w:p>
            <w:pPr>
              <w:widowControl/>
              <w:spacing w:line="360" w:lineRule="exact"/>
              <w:ind w:left="0" w:firstLine="0"/>
              <w:rPr>
                <w:bCs/>
              </w:rPr>
            </w:pPr>
            <w:r>
              <w:rPr>
                <w:rFonts w:hint="eastAsia"/>
                <w:bCs/>
              </w:rPr>
              <w:t>在</w:t>
            </w:r>
            <w:r>
              <w:rPr>
                <w:rFonts w:hint="eastAsia"/>
                <w:bCs/>
                <w:lang w:val="en-US" w:eastAsia="zh-CN"/>
              </w:rPr>
              <w:t>****</w:t>
            </w:r>
            <w:r>
              <w:rPr>
                <w:rFonts w:hint="eastAsia"/>
                <w:bCs/>
              </w:rPr>
              <w:t>地区专业对口企业进行岗位认知实习。</w:t>
            </w:r>
          </w:p>
        </w:tc>
        <w:tc>
          <w:tcPr>
            <w:tcW w:w="3330" w:type="dxa"/>
            <w:noWrap/>
            <w:vAlign w:val="top"/>
          </w:tcPr>
          <w:p>
            <w:pPr>
              <w:spacing w:line="360" w:lineRule="exact"/>
              <w:ind w:left="0" w:firstLine="0"/>
              <w:rPr>
                <w:bCs/>
              </w:rPr>
            </w:pPr>
            <w:r>
              <w:rPr>
                <w:rFonts w:hint="eastAsia"/>
                <w:bCs/>
              </w:rPr>
              <w:t>认知专业各工作岗位的工作流程及工作职责；项目接洽、设计、制作、实施的基本方法；客户的沟通技巧；与制作人员的对接。</w:t>
            </w:r>
          </w:p>
        </w:tc>
        <w:tc>
          <w:tcPr>
            <w:tcW w:w="3390" w:type="dxa"/>
            <w:noWrap/>
            <w:vAlign w:val="top"/>
          </w:tcPr>
          <w:p>
            <w:pPr>
              <w:spacing w:line="360" w:lineRule="exact"/>
              <w:ind w:left="0" w:firstLine="0"/>
              <w:rPr>
                <w:bCs/>
              </w:rPr>
            </w:pPr>
            <w:r>
              <w:rPr>
                <w:rFonts w:hint="eastAsia"/>
                <w:bCs/>
              </w:rPr>
              <w:t>加强全案设计师岗位能力的培养，学以致用,突出政治性、人本性、实践性、创新性。掌握自我探索技能、生涯决策技能、求职技能、创业技能等。</w:t>
            </w:r>
          </w:p>
        </w:tc>
        <w:tc>
          <w:tcPr>
            <w:tcW w:w="3868" w:type="dxa"/>
            <w:noWrap/>
            <w:vAlign w:val="top"/>
          </w:tcPr>
          <w:p>
            <w:pPr>
              <w:spacing w:line="360" w:lineRule="exact"/>
              <w:ind w:left="0" w:firstLine="0"/>
              <w:rPr>
                <w:bCs/>
              </w:rPr>
            </w:pPr>
            <w:r>
              <w:rPr>
                <w:rFonts w:hint="eastAsia"/>
                <w:bCs/>
              </w:rPr>
              <w:t>结合岗位实习课程内容培养学生自律意识和法律意识；通过岗位实习实践</w:t>
            </w:r>
            <w:r>
              <w:rPr>
                <w:bCs/>
              </w:rPr>
              <w:t>岗位</w:t>
            </w:r>
            <w:r>
              <w:rPr>
                <w:rFonts w:hint="eastAsia"/>
                <w:bCs/>
              </w:rPr>
              <w:t>锻炼</w:t>
            </w:r>
            <w:r>
              <w:rPr>
                <w:bCs/>
              </w:rPr>
              <w:t>，</w:t>
            </w:r>
            <w:r>
              <w:rPr>
                <w:rFonts w:hint="eastAsia"/>
                <w:bCs/>
              </w:rPr>
              <w:t>培养</w:t>
            </w:r>
            <w:r>
              <w:rPr>
                <w:bCs/>
              </w:rPr>
              <w:t>学生</w:t>
            </w:r>
            <w:r>
              <w:rPr>
                <w:rFonts w:hint="eastAsia"/>
                <w:bCs/>
              </w:rPr>
              <w:t>沟通</w:t>
            </w:r>
            <w:r>
              <w:rPr>
                <w:bCs/>
              </w:rPr>
              <w:t>、团队协作</w:t>
            </w:r>
            <w:r>
              <w:rPr>
                <w:rFonts w:hint="eastAsia"/>
                <w:bCs/>
              </w:rPr>
              <w:t>能力；借助岗位实习实践，培养学生爱岗敬业精神。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7" w:type="dxa"/>
            <w:noWrap/>
            <w:vAlign w:val="center"/>
          </w:tcPr>
          <w:p>
            <w:pPr>
              <w:spacing w:line="360" w:lineRule="exact"/>
              <w:ind w:hangingChars="170"/>
              <w:rPr>
                <w:bCs/>
              </w:rPr>
            </w:pPr>
            <w:r>
              <w:rPr>
                <w:rFonts w:hint="eastAsia"/>
                <w:bCs/>
              </w:rPr>
              <w:t>5</w:t>
            </w:r>
          </w:p>
        </w:tc>
        <w:tc>
          <w:tcPr>
            <w:tcW w:w="851" w:type="dxa"/>
            <w:noWrap/>
            <w:vAlign w:val="center"/>
          </w:tcPr>
          <w:p>
            <w:pPr>
              <w:spacing w:line="360" w:lineRule="exact"/>
              <w:ind w:left="0" w:firstLine="0"/>
              <w:jc w:val="left"/>
              <w:rPr>
                <w:bCs/>
              </w:rPr>
            </w:pPr>
            <w:r>
              <w:rPr>
                <w:rFonts w:hint="eastAsia"/>
                <w:bCs/>
              </w:rPr>
              <w:t>视觉专业岗位实习Ⅱ</w:t>
            </w:r>
          </w:p>
        </w:tc>
        <w:tc>
          <w:tcPr>
            <w:tcW w:w="2761" w:type="dxa"/>
            <w:noWrap/>
            <w:vAlign w:val="top"/>
          </w:tcPr>
          <w:p>
            <w:pPr>
              <w:widowControl/>
              <w:spacing w:line="360" w:lineRule="exact"/>
              <w:ind w:left="0" w:firstLine="0"/>
              <w:rPr>
                <w:bCs/>
              </w:rPr>
            </w:pPr>
            <w:r>
              <w:rPr>
                <w:rFonts w:hint="eastAsia"/>
                <w:bCs/>
              </w:rPr>
              <w:t>在认知</w:t>
            </w:r>
            <w:r>
              <w:rPr>
                <w:bCs/>
              </w:rPr>
              <w:t>岗位实习的基础上</w:t>
            </w:r>
            <w:r>
              <w:rPr>
                <w:rFonts w:hint="eastAsia"/>
                <w:bCs/>
              </w:rPr>
              <w:t>的就业实习</w:t>
            </w:r>
          </w:p>
        </w:tc>
        <w:tc>
          <w:tcPr>
            <w:tcW w:w="3330" w:type="dxa"/>
            <w:noWrap/>
            <w:vAlign w:val="top"/>
          </w:tcPr>
          <w:p>
            <w:pPr>
              <w:spacing w:line="360" w:lineRule="exact"/>
              <w:ind w:left="0" w:firstLine="0"/>
              <w:rPr>
                <w:bCs/>
              </w:rPr>
            </w:pPr>
            <w:r>
              <w:rPr>
                <w:rFonts w:hint="eastAsia"/>
                <w:bCs/>
              </w:rPr>
              <w:t>熟悉并能撰写各工作岗位的工作流程及工作职责；各类项目相关文件的撰写；了解企业文化、团队合作、企业运营及管理。</w:t>
            </w:r>
          </w:p>
        </w:tc>
        <w:tc>
          <w:tcPr>
            <w:tcW w:w="3390" w:type="dxa"/>
            <w:noWrap/>
            <w:vAlign w:val="top"/>
          </w:tcPr>
          <w:p>
            <w:pPr>
              <w:spacing w:line="360" w:lineRule="exact"/>
              <w:ind w:left="0" w:firstLine="0"/>
              <w:rPr>
                <w:bCs/>
              </w:rPr>
            </w:pPr>
            <w:r>
              <w:rPr>
                <w:rFonts w:hint="eastAsia"/>
                <w:bCs/>
              </w:rPr>
              <w:t>加强设计师岗位能力的培养，学以致用，突出政治性、人本性、实践性、创新性。掌握探索技能、生涯决策技能、求职技能、创业技能等。</w:t>
            </w:r>
          </w:p>
        </w:tc>
        <w:tc>
          <w:tcPr>
            <w:tcW w:w="3868" w:type="dxa"/>
            <w:noWrap/>
            <w:vAlign w:val="top"/>
          </w:tcPr>
          <w:p>
            <w:pPr>
              <w:spacing w:line="360" w:lineRule="exact"/>
              <w:ind w:left="0" w:firstLine="0"/>
              <w:rPr>
                <w:bCs/>
              </w:rPr>
            </w:pPr>
            <w:r>
              <w:rPr>
                <w:rFonts w:hint="eastAsia"/>
                <w:bCs/>
              </w:rPr>
              <w:t>结合岗位实习培养学生自律意识和法律意识；通过岗位实习锻炼</w:t>
            </w:r>
            <w:r>
              <w:rPr>
                <w:bCs/>
              </w:rPr>
              <w:t>，</w:t>
            </w:r>
            <w:r>
              <w:rPr>
                <w:rFonts w:hint="eastAsia"/>
                <w:bCs/>
              </w:rPr>
              <w:t>培养</w:t>
            </w:r>
            <w:r>
              <w:rPr>
                <w:bCs/>
              </w:rPr>
              <w:t>学生</w:t>
            </w:r>
            <w:r>
              <w:rPr>
                <w:rFonts w:hint="eastAsia"/>
                <w:bCs/>
              </w:rPr>
              <w:t>沟通</w:t>
            </w:r>
            <w:r>
              <w:rPr>
                <w:bCs/>
              </w:rPr>
              <w:t>、团队协作</w:t>
            </w:r>
            <w:r>
              <w:rPr>
                <w:rFonts w:hint="eastAsia"/>
                <w:bCs/>
              </w:rPr>
              <w:t>能力；在岗位实习实践中借助实践，培养学生爱岗敬业精神。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7" w:type="dxa"/>
            <w:noWrap/>
            <w:vAlign w:val="center"/>
          </w:tcPr>
          <w:p>
            <w:pPr>
              <w:spacing w:line="360" w:lineRule="exact"/>
              <w:ind w:hangingChars="170"/>
              <w:rPr>
                <w:bCs/>
              </w:rPr>
            </w:pPr>
            <w:r>
              <w:rPr>
                <w:rFonts w:hint="eastAsia"/>
                <w:bCs/>
              </w:rPr>
              <w:t>6</w:t>
            </w:r>
          </w:p>
        </w:tc>
        <w:tc>
          <w:tcPr>
            <w:tcW w:w="851" w:type="dxa"/>
            <w:noWrap/>
            <w:vAlign w:val="center"/>
          </w:tcPr>
          <w:p>
            <w:pPr>
              <w:spacing w:line="360" w:lineRule="exact"/>
              <w:ind w:left="0" w:firstLine="0"/>
              <w:jc w:val="left"/>
              <w:rPr>
                <w:bCs/>
              </w:rPr>
            </w:pPr>
            <w:r>
              <w:rPr>
                <w:rFonts w:ascii="宋体" w:hAnsi="宋体" w:eastAsia="宋体"/>
                <w:szCs w:val="21"/>
              </w:rPr>
              <w:t>视觉专业毕业设计</w:t>
            </w:r>
          </w:p>
        </w:tc>
        <w:tc>
          <w:tcPr>
            <w:tcW w:w="2761" w:type="dxa"/>
            <w:noWrap/>
            <w:vAlign w:val="top"/>
          </w:tcPr>
          <w:p>
            <w:pPr>
              <w:spacing w:line="360" w:lineRule="exact"/>
              <w:ind w:left="0" w:firstLine="0"/>
              <w:rPr>
                <w:bCs/>
              </w:rPr>
            </w:pPr>
            <w:r>
              <w:rPr>
                <w:rFonts w:hint="eastAsia"/>
                <w:bCs/>
              </w:rPr>
              <w:t>学生能熟悉全案设计的工作流程，掌握毕业设计作品集制作与打印，制作展板；撰写毕业设计说明书。</w:t>
            </w:r>
          </w:p>
        </w:tc>
        <w:tc>
          <w:tcPr>
            <w:tcW w:w="3330" w:type="dxa"/>
            <w:noWrap/>
            <w:vAlign w:val="top"/>
          </w:tcPr>
          <w:p>
            <w:pPr>
              <w:spacing w:line="360" w:lineRule="exact"/>
              <w:ind w:left="0" w:firstLine="0"/>
              <w:rPr>
                <w:bCs/>
              </w:rPr>
            </w:pPr>
            <w:r>
              <w:rPr>
                <w:rFonts w:hint="eastAsia"/>
                <w:bCs/>
              </w:rPr>
              <w:t>毕业设计选题；全案设计框架的搭建；作品集的制作与打印；展板的设计；毕业设计说明书的撰写；毕业答辩的方法与技巧。</w:t>
            </w:r>
          </w:p>
        </w:tc>
        <w:tc>
          <w:tcPr>
            <w:tcW w:w="3390" w:type="dxa"/>
            <w:noWrap/>
            <w:vAlign w:val="top"/>
          </w:tcPr>
          <w:p>
            <w:pPr>
              <w:pStyle w:val="10"/>
              <w:spacing w:line="240" w:lineRule="auto"/>
              <w:rPr>
                <w:bCs/>
                <w:color w:val="FF0000"/>
              </w:rPr>
            </w:pPr>
            <w:r>
              <w:rPr>
                <w:rFonts w:hint="eastAsia"/>
                <w:color w:val="000000"/>
                <w:sz w:val="21"/>
                <w:szCs w:val="21"/>
                <w:lang w:val="en-US" w:eastAsia="zh-CN"/>
              </w:rPr>
              <w:t>学生具备独立完成品牌市场调查和材料整理的能力；具备品牌创意设计及研发能力。要求学生前期进行广泛的设计信息调研；</w:t>
            </w:r>
            <w:r>
              <w:rPr>
                <w:rFonts w:hint="eastAsia"/>
                <w:color w:val="000000"/>
                <w:sz w:val="21"/>
                <w:szCs w:val="21"/>
              </w:rPr>
              <w:t>要求学生严格按照毕业设计要求、认真严谨地独立完成任务。</w:t>
            </w:r>
          </w:p>
        </w:tc>
        <w:tc>
          <w:tcPr>
            <w:tcW w:w="3868" w:type="dxa"/>
            <w:noWrap/>
            <w:vAlign w:val="top"/>
          </w:tcPr>
          <w:p>
            <w:pPr>
              <w:spacing w:line="360" w:lineRule="exact"/>
              <w:ind w:left="0" w:firstLine="0"/>
              <w:rPr>
                <w:bCs/>
              </w:rPr>
            </w:pPr>
            <w:r>
              <w:rPr>
                <w:rFonts w:hint="eastAsia"/>
                <w:bCs/>
              </w:rPr>
              <w:t>突出项目化设计要求，培养学生行业规范意识和设计创新精神；</w:t>
            </w:r>
            <w:r>
              <w:rPr>
                <w:rFonts w:hint="eastAsia"/>
                <w:bCs/>
                <w:color w:val="000000"/>
              </w:rPr>
              <w:t>通过校内外教师指导，培养团队协作精神；借助校外实践，培养学生严谨的工作态度、爱岗敬业的职业态度及认真的劳动精神。</w:t>
            </w:r>
          </w:p>
        </w:tc>
      </w:tr>
    </w:tbl>
    <w:p>
      <w:pPr>
        <w:spacing w:line="360" w:lineRule="auto"/>
        <w:ind w:left="0" w:firstLine="456" w:firstLineChars="200"/>
        <w:rPr>
          <w:rFonts w:hint="eastAsia" w:eastAsia="宋体"/>
          <w:lang w:eastAsia="zh-CN"/>
        </w:rPr>
        <w:sectPr>
          <w:pgSz w:w="16838" w:h="11906" w:orient="landscape"/>
          <w:pgMar w:top="1800" w:right="1440" w:bottom="1800" w:left="1440" w:header="851" w:footer="992" w:gutter="0"/>
          <w:cols w:space="720" w:num="1"/>
          <w:docGrid w:type="lines" w:linePitch="312" w:charSpace="0"/>
        </w:sectPr>
      </w:pPr>
      <w:r>
        <w:rPr>
          <w:rFonts w:hint="eastAsia"/>
          <w:spacing w:val="-6"/>
          <w:sz w:val="24"/>
          <w:szCs w:val="24"/>
        </w:rPr>
        <w:t>集中实践性教学课程在校内外进行，在集中实践性教学中应严格执行《</w:t>
      </w:r>
      <w:r>
        <w:rPr>
          <w:rFonts w:hint="default"/>
          <w:spacing w:val="-6"/>
          <w:sz w:val="24"/>
          <w:szCs w:val="24"/>
          <w:lang w:val="en-US" w:eastAsia="zh-CN"/>
        </w:rPr>
        <w:t>******</w:t>
      </w:r>
      <w:r>
        <w:rPr>
          <w:rFonts w:hint="eastAsia"/>
          <w:spacing w:val="-6"/>
          <w:sz w:val="24"/>
          <w:szCs w:val="24"/>
          <w:lang w:val="en-US" w:eastAsia="zh-CN"/>
        </w:rPr>
        <w:t>学院</w:t>
      </w:r>
      <w:r>
        <w:rPr>
          <w:rFonts w:hint="eastAsia"/>
          <w:spacing w:val="-6"/>
          <w:sz w:val="24"/>
          <w:szCs w:val="24"/>
        </w:rPr>
        <w:t>学生实习管理规定》。总之，学院会统筹安排各类课程设置，注重理论与实践一体化教学；会结合实际，利用第二课堂开设安全教育、社会责任、绿色环保、管理等方面的专题讲座（活动），并将有关内容融入专业课程教学；将创新创业教育融入专业课程教学和相关实践教学；组织开展德育教育活动、志愿服务活动和其他实践活</w:t>
      </w:r>
    </w:p>
    <w:p>
      <w:pPr>
        <w:tabs>
          <w:tab w:val="left" w:pos="180"/>
        </w:tabs>
        <w:spacing w:line="440" w:lineRule="exact"/>
        <w:rPr>
          <w:rFonts w:ascii="宋体" w:hAnsi="宋体"/>
          <w:b/>
          <w:color w:val="FF0000"/>
          <w:sz w:val="28"/>
          <w:szCs w:val="28"/>
        </w:rPr>
      </w:pPr>
      <w:r>
        <w:rPr>
          <w:rFonts w:hint="eastAsia" w:ascii="黑体" w:hAnsi="宋体" w:eastAsia="黑体"/>
          <w:sz w:val="28"/>
          <w:szCs w:val="28"/>
        </w:rPr>
        <w:t>十、</w:t>
      </w:r>
      <w:r>
        <w:rPr>
          <w:rFonts w:hint="eastAsia" w:ascii="黑体" w:hAnsi="宋体" w:eastAsia="黑体"/>
          <w:sz w:val="28"/>
          <w:szCs w:val="28"/>
          <w:lang w:val="en-US" w:eastAsia="zh-CN"/>
        </w:rPr>
        <w:t>视觉传达设计</w:t>
      </w:r>
      <w:r>
        <w:rPr>
          <w:rFonts w:hint="eastAsia" w:ascii="黑体" w:hAnsi="宋体" w:eastAsia="黑体"/>
          <w:sz w:val="28"/>
          <w:szCs w:val="28"/>
        </w:rPr>
        <w:t>专业课程设置一览表（按每学期18周计算）</w:t>
      </w:r>
    </w:p>
    <w:tbl>
      <w:tblPr>
        <w:tblStyle w:val="7"/>
        <w:tblW w:w="10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851"/>
        <w:gridCol w:w="851"/>
        <w:gridCol w:w="2835"/>
        <w:gridCol w:w="709"/>
        <w:gridCol w:w="708"/>
        <w:gridCol w:w="851"/>
        <w:gridCol w:w="850"/>
        <w:gridCol w:w="494"/>
        <w:gridCol w:w="425"/>
        <w:gridCol w:w="425"/>
        <w:gridCol w:w="426"/>
        <w:gridCol w:w="42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6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分类</w:t>
            </w:r>
          </w:p>
        </w:tc>
        <w:tc>
          <w:tcPr>
            <w:tcW w:w="851"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课程</w:t>
            </w:r>
          </w:p>
          <w:p>
            <w:pPr>
              <w:spacing w:line="440" w:lineRule="exact"/>
              <w:jc w:val="center"/>
              <w:rPr>
                <w:rFonts w:hint="eastAsia" w:ascii="宋体" w:hAnsi="宋体"/>
              </w:rPr>
            </w:pPr>
            <w:r>
              <w:rPr>
                <w:rFonts w:hint="eastAsia" w:ascii="宋体" w:hAnsi="宋体"/>
              </w:rPr>
              <w:t>性质</w:t>
            </w:r>
          </w:p>
        </w:tc>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课程</w:t>
            </w:r>
          </w:p>
          <w:p>
            <w:pPr>
              <w:spacing w:line="440" w:lineRule="exact"/>
              <w:jc w:val="center"/>
              <w:rPr>
                <w:rFonts w:ascii="宋体" w:hAnsi="宋体"/>
              </w:rPr>
            </w:pPr>
            <w:r>
              <w:rPr>
                <w:rFonts w:hint="eastAsia" w:ascii="宋体" w:hAnsi="宋体"/>
              </w:rPr>
              <w:t>编号</w:t>
            </w:r>
          </w:p>
        </w:tc>
        <w:tc>
          <w:tcPr>
            <w:tcW w:w="28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课程名称</w:t>
            </w:r>
          </w:p>
        </w:tc>
        <w:tc>
          <w:tcPr>
            <w:tcW w:w="709"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学分</w:t>
            </w:r>
          </w:p>
        </w:tc>
        <w:tc>
          <w:tcPr>
            <w:tcW w:w="240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计划学时</w:t>
            </w:r>
          </w:p>
        </w:tc>
        <w:tc>
          <w:tcPr>
            <w:tcW w:w="2620"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学期周学时分配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rPr>
            </w:pPr>
          </w:p>
        </w:tc>
        <w:tc>
          <w:tcPr>
            <w:tcW w:w="851" w:type="dxa"/>
            <w:vMerge w:val="continue"/>
            <w:tcBorders>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rPr>
            </w:pPr>
          </w:p>
        </w:tc>
        <w:tc>
          <w:tcPr>
            <w:tcW w:w="28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rPr>
            </w:pPr>
          </w:p>
        </w:tc>
        <w:tc>
          <w:tcPr>
            <w:tcW w:w="709" w:type="dxa"/>
            <w:vMerge w:val="continue"/>
            <w:tcBorders>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rPr>
            </w:pPr>
            <w:r>
              <w:rPr>
                <w:rFonts w:hint="eastAsia" w:ascii="宋体" w:hAnsi="宋体"/>
              </w:rPr>
              <w:t>课程学时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rPr>
            </w:pPr>
            <w:r>
              <w:rPr>
                <w:rFonts w:hint="eastAsia" w:ascii="宋体" w:hAnsi="宋体"/>
              </w:rPr>
              <w:t>理论</w:t>
            </w:r>
          </w:p>
          <w:p>
            <w:pPr>
              <w:widowControl/>
              <w:spacing w:line="440" w:lineRule="exact"/>
              <w:jc w:val="center"/>
              <w:rPr>
                <w:rFonts w:hint="eastAsia" w:ascii="宋体" w:hAnsi="宋体"/>
              </w:rPr>
            </w:pPr>
            <w:r>
              <w:rPr>
                <w:rFonts w:hint="eastAsia" w:ascii="宋体" w:hAnsi="宋体"/>
              </w:rPr>
              <w:t>授课</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rPr>
            </w:pPr>
            <w:r>
              <w:rPr>
                <w:rFonts w:hint="eastAsia" w:ascii="宋体" w:hAnsi="宋体"/>
              </w:rPr>
              <w:t>实践/实训</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一</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二</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三</w:t>
            </w: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四</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五</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4"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公共素质课程</w:t>
            </w:r>
          </w:p>
        </w:tc>
        <w:tc>
          <w:tcPr>
            <w:tcW w:w="851"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必修</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1</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cs="宋体"/>
                <w:kern w:val="0"/>
                <w:szCs w:val="21"/>
              </w:rPr>
              <w:t>入学教育（含安全教育）与军事技能训练</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2</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60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60</w:t>
            </w:r>
          </w:p>
        </w:tc>
        <w:tc>
          <w:tcPr>
            <w:tcW w:w="2620"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第一学期前2周集中进行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4" w:type="dxa"/>
            <w:vMerge w:val="continue"/>
            <w:tcBorders>
              <w:left w:val="single" w:color="auto" w:sz="4" w:space="0"/>
              <w:right w:val="single" w:color="auto" w:sz="4" w:space="0"/>
            </w:tcBorders>
            <w:noWrap w:val="0"/>
            <w:vAlign w:val="center"/>
          </w:tcPr>
          <w:p>
            <w:pPr>
              <w:spacing w:line="440" w:lineRule="exact"/>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2</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思想道德修养与法律基础</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3</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48</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32</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16</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3</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szCs w:val="21"/>
              </w:rPr>
              <w:t>毛泽东思想和中国特色社会主义理论体系概论</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4</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64</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48</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16</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4</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4</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大学英语</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8</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136</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80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56</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4</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4</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5</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rPr>
            </w:pPr>
            <w:r>
              <w:rPr>
                <w:rFonts w:hint="eastAsia" w:ascii="宋体" w:hAnsi="宋体"/>
                <w:color w:val="auto"/>
              </w:rPr>
              <w:t>体   育</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6</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104</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34</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70</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6</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r>
              <w:rPr>
                <w:rFonts w:hint="eastAsia" w:ascii="宋体" w:hAnsi="宋体"/>
                <w:color w:val="auto"/>
              </w:rPr>
              <w:t>信息技术</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4</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64</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32</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32</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4</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7</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color w:val="auto"/>
                <w:szCs w:val="21"/>
              </w:rPr>
            </w:pPr>
            <w:r>
              <w:rPr>
                <w:rFonts w:hint="eastAsia"/>
                <w:color w:val="auto"/>
                <w:szCs w:val="21"/>
              </w:rPr>
              <w:t>文学欣赏</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rFonts w:hint="eastAsia"/>
                <w:szCs w:val="21"/>
              </w:rPr>
              <w:t>4</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rPr>
            </w:pPr>
            <w:r>
              <w:rPr>
                <w:rFonts w:hint="eastAsia" w:ascii="宋体"/>
              </w:rPr>
              <w:t>64</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rPr>
            </w:pPr>
            <w:r>
              <w:rPr>
                <w:rFonts w:hint="eastAsia" w:ascii="宋体"/>
              </w:rPr>
              <w:t>64</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rPr>
            </w:pP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rPr>
            </w:pPr>
            <w:r>
              <w:rPr>
                <w:rFonts w:hint="eastAsia" w:ascii="宋体"/>
              </w:rPr>
              <w:t>4</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8</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color w:val="auto"/>
                <w:kern w:val="0"/>
                <w:szCs w:val="21"/>
              </w:rPr>
            </w:pPr>
            <w:r>
              <w:rPr>
                <w:rFonts w:hint="eastAsia" w:ascii="宋体" w:hAnsi="宋体" w:cs="宋体"/>
                <w:color w:val="auto"/>
                <w:kern w:val="0"/>
                <w:szCs w:val="21"/>
              </w:rPr>
              <w:t>大学生心理健康教育</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szCs w:val="21"/>
              </w:rPr>
            </w:pPr>
            <w:r>
              <w:rPr>
                <w:rFonts w:hint="eastAsia" w:ascii="宋体" w:hAnsi="宋体"/>
                <w:color w:val="FF0000"/>
                <w:szCs w:val="21"/>
              </w:rPr>
              <w:t>2</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kern w:val="0"/>
                <w:szCs w:val="21"/>
              </w:rPr>
            </w:pPr>
            <w:r>
              <w:rPr>
                <w:rFonts w:ascii="宋体" w:hAnsi="宋体" w:cs="宋体"/>
                <w:kern w:val="0"/>
                <w:szCs w:val="21"/>
              </w:rPr>
              <w:t>36</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kern w:val="0"/>
                <w:szCs w:val="21"/>
              </w:rPr>
            </w:pPr>
            <w:r>
              <w:rPr>
                <w:rFonts w:ascii="宋体" w:hAnsi="宋体" w:cs="宋体"/>
                <w:kern w:val="0"/>
                <w:szCs w:val="21"/>
              </w:rPr>
              <w:t>36</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kern w:val="0"/>
                <w:szCs w:val="21"/>
              </w:rPr>
            </w:pP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szCs w:val="21"/>
              </w:rPr>
              <w:t>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9</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形势与政策</w:t>
            </w:r>
            <w:r>
              <w:rPr>
                <w:rFonts w:ascii="宋体" w:hAnsi="宋体" w:cs="宋体"/>
                <w:kern w:val="0"/>
                <w:szCs w:val="21"/>
              </w:rPr>
              <w:t>(</w:t>
            </w:r>
            <w:r>
              <w:rPr>
                <w:rFonts w:hint="eastAsia" w:ascii="宋体" w:hAnsi="宋体"/>
                <w:szCs w:val="21"/>
              </w:rPr>
              <w:t>井冈山精神</w:t>
            </w:r>
            <w:r>
              <w:rPr>
                <w:rFonts w:ascii="宋体" w:hAnsi="宋体" w:cs="宋体"/>
                <w:kern w:val="0"/>
                <w:szCs w:val="21"/>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szCs w:val="21"/>
              </w:rPr>
            </w:pPr>
            <w:r>
              <w:rPr>
                <w:rFonts w:hint="eastAsia" w:ascii="宋体"/>
                <w:szCs w:val="21"/>
              </w:rPr>
              <w:t>1</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宋体" w:cs="宋体"/>
                <w:kern w:val="0"/>
                <w:szCs w:val="21"/>
              </w:rPr>
            </w:pPr>
            <w:r>
              <w:rPr>
                <w:rFonts w:hint="eastAsia" w:ascii="宋体" w:cs="宋体"/>
                <w:kern w:val="0"/>
                <w:szCs w:val="21"/>
              </w:rPr>
              <w:t>16</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宋体" w:cs="宋体"/>
                <w:kern w:val="0"/>
                <w:szCs w:val="21"/>
              </w:rPr>
            </w:pPr>
            <w:r>
              <w:rPr>
                <w:rFonts w:hint="eastAsia" w:ascii="宋体" w:cs="宋体"/>
                <w:kern w:val="0"/>
                <w:szCs w:val="21"/>
              </w:rPr>
              <w:t>12</w:t>
            </w:r>
          </w:p>
        </w:tc>
        <w:tc>
          <w:tcPr>
            <w:tcW w:w="850" w:type="dxa"/>
            <w:tcBorders>
              <w:top w:val="single" w:color="auto" w:sz="4" w:space="0"/>
              <w:left w:val="single" w:color="auto" w:sz="4" w:space="0"/>
              <w:right w:val="single" w:color="auto" w:sz="4" w:space="0"/>
            </w:tcBorders>
            <w:noWrap w:val="0"/>
            <w:vAlign w:val="center"/>
          </w:tcPr>
          <w:p>
            <w:pPr>
              <w:widowControl/>
              <w:spacing w:line="240" w:lineRule="auto"/>
              <w:jc w:val="center"/>
              <w:rPr>
                <w:rFonts w:ascii="宋体" w:cs="宋体"/>
                <w:kern w:val="0"/>
                <w:szCs w:val="21"/>
              </w:rPr>
            </w:pPr>
            <w:r>
              <w:rPr>
                <w:rFonts w:hint="eastAsia" w:ascii="宋体" w:cs="宋体"/>
                <w:kern w:val="0"/>
                <w:szCs w:val="21"/>
              </w:rPr>
              <w:t>4</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szCs w:val="21"/>
              </w:rPr>
              <w:t>∨</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szCs w:val="21"/>
              </w:rPr>
              <w:t>∨</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szCs w:val="21"/>
              </w:rPr>
              <w:t>∨</w:t>
            </w: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szCs w:val="21"/>
              </w:rPr>
              <w:t>∨</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10</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红色文化</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szCs w:val="21"/>
              </w:rPr>
            </w:pPr>
            <w:r>
              <w:rPr>
                <w:rFonts w:hint="eastAsia" w:ascii="宋体"/>
                <w:szCs w:val="21"/>
              </w:rPr>
              <w:t>1</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cs="宋体"/>
                <w:kern w:val="0"/>
                <w:szCs w:val="21"/>
              </w:rPr>
            </w:pPr>
            <w:r>
              <w:rPr>
                <w:rFonts w:hint="eastAsia" w:ascii="宋体" w:cs="宋体"/>
                <w:kern w:val="0"/>
                <w:szCs w:val="21"/>
              </w:rPr>
              <w:t>16</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cs="宋体"/>
                <w:kern w:val="0"/>
                <w:szCs w:val="21"/>
              </w:rPr>
            </w:pPr>
            <w:r>
              <w:rPr>
                <w:rFonts w:hint="eastAsia" w:ascii="宋体" w:cs="宋体"/>
                <w:kern w:val="0"/>
                <w:szCs w:val="21"/>
              </w:rPr>
              <w:t>10</w:t>
            </w:r>
          </w:p>
        </w:tc>
        <w:tc>
          <w:tcPr>
            <w:tcW w:w="850" w:type="dxa"/>
            <w:tcBorders>
              <w:top w:val="single" w:color="auto" w:sz="4" w:space="0"/>
              <w:left w:val="single" w:color="auto" w:sz="4" w:space="0"/>
              <w:right w:val="single" w:color="auto" w:sz="4" w:space="0"/>
            </w:tcBorders>
            <w:noWrap w:val="0"/>
            <w:vAlign w:val="center"/>
          </w:tcPr>
          <w:p>
            <w:pPr>
              <w:widowControl/>
              <w:spacing w:line="240" w:lineRule="auto"/>
              <w:jc w:val="center"/>
              <w:rPr>
                <w:rFonts w:ascii="宋体" w:cs="宋体"/>
                <w:kern w:val="0"/>
                <w:szCs w:val="21"/>
              </w:rPr>
            </w:pPr>
            <w:r>
              <w:rPr>
                <w:rFonts w:hint="eastAsia" w:ascii="宋体" w:cs="宋体"/>
                <w:kern w:val="0"/>
                <w:szCs w:val="21"/>
              </w:rPr>
              <w:t>6</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11</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szCs w:val="21"/>
              </w:rPr>
            </w:pPr>
            <w:r>
              <w:rPr>
                <w:rFonts w:hint="eastAsia" w:ascii="宋体" w:hAnsi="宋体" w:cs="宋体"/>
                <w:kern w:val="0"/>
                <w:szCs w:val="21"/>
              </w:rPr>
              <w:t>创新创业指导</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szCs w:val="21"/>
              </w:rPr>
            </w:pPr>
            <w:r>
              <w:rPr>
                <w:rFonts w:ascii="宋体" w:hAnsi="宋体"/>
                <w:szCs w:val="21"/>
              </w:rPr>
              <w:t>1</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szCs w:val="21"/>
              </w:rPr>
            </w:pPr>
            <w:r>
              <w:rPr>
                <w:rFonts w:ascii="宋体" w:hAnsi="宋体"/>
                <w:szCs w:val="21"/>
              </w:rPr>
              <w:t>20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szCs w:val="21"/>
              </w:rPr>
            </w:pPr>
            <w:r>
              <w:rPr>
                <w:rFonts w:ascii="宋体" w:hAnsi="宋体"/>
                <w:szCs w:val="21"/>
              </w:rPr>
              <w:t>20</w:t>
            </w:r>
          </w:p>
        </w:tc>
        <w:tc>
          <w:tcPr>
            <w:tcW w:w="850" w:type="dxa"/>
            <w:tcBorders>
              <w:left w:val="single" w:color="auto" w:sz="4" w:space="0"/>
              <w:right w:val="single" w:color="auto" w:sz="4" w:space="0"/>
            </w:tcBorders>
            <w:noWrap w:val="0"/>
            <w:vAlign w:val="center"/>
          </w:tcPr>
          <w:p>
            <w:pPr>
              <w:spacing w:line="440" w:lineRule="exact"/>
              <w:jc w:val="center"/>
              <w:rPr>
                <w:rFonts w:ascii="宋体"/>
                <w:szCs w:val="21"/>
              </w:rPr>
            </w:pP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szCs w:val="21"/>
              </w:rPr>
              <w:t>∨</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12</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军事理论与国防教育</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szCs w:val="21"/>
              </w:rPr>
            </w:pPr>
            <w:r>
              <w:rPr>
                <w:rFonts w:hint="eastAsia" w:ascii="宋体" w:hAnsi="宋体"/>
                <w:szCs w:val="21"/>
              </w:rPr>
              <w:t>2</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宋体" w:cs="宋体"/>
                <w:kern w:val="0"/>
                <w:szCs w:val="21"/>
              </w:rPr>
            </w:pPr>
            <w:r>
              <w:rPr>
                <w:rFonts w:hint="eastAsia" w:ascii="宋体" w:hAnsi="宋体" w:cs="宋体"/>
                <w:kern w:val="0"/>
                <w:szCs w:val="21"/>
              </w:rPr>
              <w:t>36</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宋体" w:cs="宋体"/>
                <w:kern w:val="0"/>
                <w:szCs w:val="21"/>
              </w:rPr>
            </w:pPr>
            <w:r>
              <w:rPr>
                <w:rFonts w:hint="eastAsia" w:ascii="宋体" w:hAnsi="宋体" w:cs="宋体"/>
                <w:kern w:val="0"/>
                <w:szCs w:val="21"/>
              </w:rPr>
              <w:t>36</w:t>
            </w:r>
          </w:p>
        </w:tc>
        <w:tc>
          <w:tcPr>
            <w:tcW w:w="850" w:type="dxa"/>
            <w:tcBorders>
              <w:left w:val="single" w:color="auto" w:sz="4" w:space="0"/>
              <w:right w:val="single" w:color="auto" w:sz="4" w:space="0"/>
            </w:tcBorders>
            <w:noWrap w:val="0"/>
            <w:vAlign w:val="center"/>
          </w:tcPr>
          <w:p>
            <w:pPr>
              <w:widowControl/>
              <w:jc w:val="center"/>
              <w:rPr>
                <w:rFonts w:ascii="宋体" w:cs="宋体"/>
                <w:kern w:val="0"/>
                <w:szCs w:val="21"/>
              </w:rPr>
            </w:pP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szCs w:val="21"/>
              </w:rPr>
              <w:t>∨</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13</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color w:val="auto"/>
                <w:kern w:val="0"/>
                <w:szCs w:val="21"/>
              </w:rPr>
              <w:t>劳动教育</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szCs w:val="21"/>
              </w:rPr>
            </w:pPr>
            <w:r>
              <w:rPr>
                <w:rFonts w:hint="eastAsia" w:ascii="宋体" w:hAnsi="宋体"/>
                <w:szCs w:val="21"/>
              </w:rPr>
              <w:t>1</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宋体" w:hAnsi="宋体" w:cs="宋体"/>
                <w:kern w:val="0"/>
                <w:szCs w:val="21"/>
              </w:rPr>
            </w:pPr>
            <w:r>
              <w:rPr>
                <w:rFonts w:hint="eastAsia" w:ascii="宋体" w:hAnsi="宋体" w:cs="宋体"/>
                <w:kern w:val="0"/>
                <w:szCs w:val="21"/>
              </w:rPr>
              <w:t>16</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szCs w:val="21"/>
              </w:rPr>
            </w:pPr>
          </w:p>
        </w:tc>
        <w:tc>
          <w:tcPr>
            <w:tcW w:w="850" w:type="dxa"/>
            <w:tcBorders>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szCs w:val="21"/>
              </w:rPr>
              <w:t>∨</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tcBorders>
              <w:left w:val="single" w:color="auto" w:sz="4" w:space="0"/>
              <w:right w:val="single" w:color="auto" w:sz="4" w:space="0"/>
            </w:tcBorders>
            <w:noWrap w:val="0"/>
            <w:vAlign w:val="center"/>
          </w:tcPr>
          <w:p>
            <w:pPr>
              <w:spacing w:line="440" w:lineRule="exact"/>
              <w:jc w:val="center"/>
              <w:rPr>
                <w:rFonts w:hint="eastAsia" w:ascii="宋体" w:hAnsi="宋体"/>
                <w:b/>
              </w:rPr>
            </w:pPr>
            <w:r>
              <w:rPr>
                <w:rFonts w:hint="eastAsia" w:ascii="宋体" w:hAnsi="宋体"/>
                <w:b/>
              </w:rPr>
              <w:t>合计</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szCs w:val="21"/>
              </w:rPr>
            </w:pPr>
            <w:r>
              <w:rPr>
                <w:rFonts w:ascii="宋体"/>
                <w:szCs w:val="21"/>
              </w:rPr>
              <w:fldChar w:fldCharType="begin"/>
            </w:r>
            <w:r>
              <w:rPr>
                <w:rFonts w:ascii="宋体"/>
                <w:szCs w:val="21"/>
              </w:rPr>
              <w:instrText xml:space="preserve"> =SUM(ABOVE) </w:instrText>
            </w:r>
            <w:r>
              <w:rPr>
                <w:rFonts w:ascii="宋体"/>
                <w:szCs w:val="21"/>
              </w:rPr>
              <w:fldChar w:fldCharType="separate"/>
            </w:r>
            <w:r>
              <w:rPr>
                <w:rFonts w:ascii="宋体"/>
                <w:szCs w:val="21"/>
              </w:rPr>
              <w:t>39</w:t>
            </w:r>
            <w:r>
              <w:rPr>
                <w:rFonts w:ascii="宋体"/>
                <w:szCs w:val="21"/>
              </w:rPr>
              <w:fldChar w:fldCharType="end"/>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宋体" w:cs="宋体"/>
                <w:kern w:val="0"/>
                <w:szCs w:val="21"/>
              </w:rPr>
            </w:pPr>
            <w:r>
              <w:rPr>
                <w:rFonts w:ascii="宋体" w:cs="宋体"/>
                <w:kern w:val="0"/>
                <w:szCs w:val="21"/>
              </w:rPr>
              <w:fldChar w:fldCharType="begin"/>
            </w:r>
            <w:r>
              <w:rPr>
                <w:rFonts w:ascii="宋体" w:cs="宋体"/>
                <w:kern w:val="0"/>
                <w:szCs w:val="21"/>
              </w:rPr>
              <w:instrText xml:space="preserve"> =SUM(ABOVE) </w:instrText>
            </w:r>
            <w:r>
              <w:rPr>
                <w:rFonts w:ascii="宋体" w:cs="宋体"/>
                <w:kern w:val="0"/>
                <w:szCs w:val="21"/>
              </w:rPr>
              <w:fldChar w:fldCharType="separate"/>
            </w:r>
            <w:r>
              <w:rPr>
                <w:rFonts w:ascii="宋体" w:cs="宋体"/>
                <w:kern w:val="0"/>
                <w:szCs w:val="21"/>
              </w:rPr>
              <w:t>680</w:t>
            </w:r>
            <w:r>
              <w:rPr>
                <w:rFonts w:ascii="宋体" w:cs="宋体"/>
                <w:kern w:val="0"/>
                <w:szCs w:val="21"/>
              </w:rPr>
              <w:fldChar w:fldCharType="end"/>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宋体" w:cs="宋体"/>
                <w:kern w:val="0"/>
                <w:szCs w:val="21"/>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=SUM(ABOVE)</w:instrText>
            </w:r>
            <w:r>
              <w:rPr>
                <w:rFonts w:ascii="宋体" w:hAnsi="宋体" w:cs="宋体"/>
                <w:kern w:val="0"/>
                <w:szCs w:val="21"/>
              </w:rPr>
              <w:instrText xml:space="preserve"> </w:instrText>
            </w:r>
            <w:r>
              <w:rPr>
                <w:rFonts w:ascii="宋体" w:hAnsi="宋体" w:cs="宋体"/>
                <w:kern w:val="0"/>
                <w:szCs w:val="21"/>
              </w:rPr>
              <w:fldChar w:fldCharType="separate"/>
            </w:r>
            <w:r>
              <w:rPr>
                <w:rFonts w:ascii="宋体" w:hAnsi="宋体" w:cs="宋体"/>
                <w:kern w:val="0"/>
                <w:szCs w:val="21"/>
              </w:rPr>
              <w:t>404</w:t>
            </w:r>
            <w:r>
              <w:rPr>
                <w:rFonts w:ascii="宋体" w:hAnsi="宋体" w:cs="宋体"/>
                <w:kern w:val="0"/>
                <w:szCs w:val="21"/>
              </w:rPr>
              <w:fldChar w:fldCharType="end"/>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cs="宋体"/>
                <w:kern w:val="0"/>
                <w:szCs w:val="21"/>
              </w:rPr>
            </w:pPr>
            <w:r>
              <w:rPr>
                <w:rFonts w:hint="default" w:ascii="宋体" w:cs="宋体"/>
                <w:kern w:val="0"/>
                <w:szCs w:val="21"/>
              </w:rPr>
              <w:fldChar w:fldCharType="begin"/>
            </w:r>
            <w:r>
              <w:rPr>
                <w:rFonts w:hint="default" w:ascii="宋体" w:cs="宋体"/>
                <w:kern w:val="0"/>
                <w:szCs w:val="21"/>
              </w:rPr>
              <w:instrText xml:space="preserve"> =SUM(ABOVE) \* MERGEFORMAT </w:instrText>
            </w:r>
            <w:r>
              <w:rPr>
                <w:rFonts w:hint="default" w:ascii="宋体" w:cs="宋体"/>
                <w:kern w:val="0"/>
                <w:szCs w:val="21"/>
              </w:rPr>
              <w:fldChar w:fldCharType="separate"/>
            </w:r>
            <w:r>
              <w:rPr>
                <w:rFonts w:hint="default" w:ascii="宋体" w:cs="宋体"/>
                <w:kern w:val="0"/>
                <w:szCs w:val="21"/>
              </w:rPr>
              <w:t>260</w:t>
            </w:r>
            <w:r>
              <w:rPr>
                <w:rFonts w:hint="default" w:ascii="宋体" w:cs="宋体"/>
                <w:kern w:val="0"/>
                <w:szCs w:val="21"/>
              </w:rPr>
              <w:fldChar w:fldCharType="end"/>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4"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专业基础课程</w:t>
            </w:r>
          </w:p>
        </w:tc>
        <w:tc>
          <w:tcPr>
            <w:tcW w:w="851"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必修</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1</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设计素描</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4</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64</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12</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52</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四</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2</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设计色彩</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4</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64</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12</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52</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四</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3</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装饰画</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5</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80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16</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64</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五</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4</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二维设计软件Photoshop</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5</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80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24</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56</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五</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5</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插画设计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4</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64</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12</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52</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四</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6</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 xml:space="preserve">设计思维与方法 </w:t>
            </w:r>
          </w:p>
          <w:p>
            <w:pPr>
              <w:spacing w:line="440" w:lineRule="exact"/>
              <w:jc w:val="center"/>
              <w:rPr>
                <w:rFonts w:hint="eastAsia" w:ascii="宋体" w:hAnsi="宋体" w:cs="宋体"/>
                <w:szCs w:val="21"/>
              </w:rPr>
            </w:pPr>
            <w:r>
              <w:rPr>
                <w:rFonts w:hint="eastAsia" w:ascii="宋体" w:hAnsi="宋体" w:cs="宋体"/>
                <w:szCs w:val="21"/>
              </w:rPr>
              <w:t>（外出专业考察一周</w:t>
            </w:r>
            <w:r>
              <w:rPr>
                <w:rFonts w:ascii="宋体" w:hAnsi="宋体" w:cs="宋体"/>
                <w:szCs w:val="21"/>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2</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32</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6</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26</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二</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7</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二维设计软件Coreldraw</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4</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64</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24</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40</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四</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8</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图形创意</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4</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64</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12</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52</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四</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9</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二维设计软件Illustrator</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4</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64</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24</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40</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四</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10</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字体设计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4</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80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12</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68</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四</w:t>
            </w: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11</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版式设计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5</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100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16</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84</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五</w:t>
            </w: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12</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数码摄影</w:t>
            </w:r>
          </w:p>
          <w:p>
            <w:pPr>
              <w:spacing w:line="440" w:lineRule="exact"/>
              <w:jc w:val="center"/>
              <w:rPr>
                <w:rFonts w:hint="eastAsia" w:ascii="宋体" w:hAnsi="宋体" w:cs="宋体"/>
                <w:szCs w:val="21"/>
              </w:rPr>
            </w:pPr>
            <w:r>
              <w:rPr>
                <w:rFonts w:hint="eastAsia" w:ascii="宋体" w:hAnsi="宋体" w:cs="宋体"/>
                <w:szCs w:val="21"/>
              </w:rPr>
              <w:t>（外出摄影写生一周</w:t>
            </w:r>
            <w:r>
              <w:rPr>
                <w:rFonts w:ascii="宋体" w:hAnsi="宋体" w:cs="宋体"/>
                <w:szCs w:val="21"/>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4</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80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12</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68</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四</w:t>
            </w: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vMerge w:val="restart"/>
            <w:tcBorders>
              <w:left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任意选修（二选一）</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13</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设计概论</w:t>
            </w:r>
          </w:p>
        </w:tc>
        <w:tc>
          <w:tcPr>
            <w:tcW w:w="709"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2</w:t>
            </w:r>
          </w:p>
        </w:tc>
        <w:tc>
          <w:tcPr>
            <w:tcW w:w="708"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36</w:t>
            </w:r>
          </w:p>
        </w:tc>
        <w:tc>
          <w:tcPr>
            <w:tcW w:w="851"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36</w:t>
            </w:r>
          </w:p>
        </w:tc>
        <w:tc>
          <w:tcPr>
            <w:tcW w:w="850"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eastAsia="宋体"/>
                <w:lang w:val="en-US" w:eastAsia="zh-CN"/>
              </w:rPr>
            </w:pPr>
            <w:r>
              <w:rPr>
                <w:rFonts w:hint="eastAsia" w:ascii="宋体" w:hAnsi="宋体"/>
                <w:lang w:val="en-US" w:eastAsia="zh-CN"/>
              </w:rPr>
              <w:t>0</w:t>
            </w:r>
          </w:p>
        </w:tc>
        <w:tc>
          <w:tcPr>
            <w:tcW w:w="494"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ascii="宋体" w:hAnsi="宋体"/>
              </w:rPr>
            </w:pPr>
          </w:p>
        </w:tc>
        <w:tc>
          <w:tcPr>
            <w:tcW w:w="425"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ascii="宋体" w:hAnsi="宋体"/>
              </w:rPr>
            </w:pPr>
          </w:p>
        </w:tc>
        <w:tc>
          <w:tcPr>
            <w:tcW w:w="425"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二</w:t>
            </w:r>
          </w:p>
        </w:tc>
        <w:tc>
          <w:tcPr>
            <w:tcW w:w="426"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ascii="宋体" w:hAnsi="宋体"/>
              </w:rPr>
            </w:pPr>
          </w:p>
        </w:tc>
        <w:tc>
          <w:tcPr>
            <w:tcW w:w="425"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ascii="宋体" w:hAnsi="宋体"/>
              </w:rPr>
            </w:pPr>
          </w:p>
        </w:tc>
        <w:tc>
          <w:tcPr>
            <w:tcW w:w="425"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14</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设计心理学</w:t>
            </w:r>
          </w:p>
        </w:tc>
        <w:tc>
          <w:tcPr>
            <w:tcW w:w="709"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p>
        </w:tc>
        <w:tc>
          <w:tcPr>
            <w:tcW w:w="708"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p>
        </w:tc>
        <w:tc>
          <w:tcPr>
            <w:tcW w:w="851"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p>
        </w:tc>
        <w:tc>
          <w:tcPr>
            <w:tcW w:w="850"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p>
        </w:tc>
        <w:tc>
          <w:tcPr>
            <w:tcW w:w="494"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5"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5"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6"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5"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5"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64" w:type="dxa"/>
            <w:vMerge w:val="continue"/>
            <w:tcBorders>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tcBorders>
              <w:left w:val="single" w:color="auto" w:sz="4" w:space="0"/>
              <w:right w:val="single" w:color="auto" w:sz="4" w:space="0"/>
            </w:tcBorders>
            <w:noWrap w:val="0"/>
            <w:vAlign w:val="center"/>
          </w:tcPr>
          <w:p>
            <w:pPr>
              <w:spacing w:line="440" w:lineRule="exact"/>
              <w:jc w:val="center"/>
              <w:rPr>
                <w:rFonts w:ascii="宋体" w:hAnsi="宋体"/>
                <w:b/>
              </w:rPr>
            </w:pPr>
            <w:r>
              <w:rPr>
                <w:rFonts w:hint="eastAsia" w:ascii="宋体" w:hAnsi="宋体"/>
                <w:b/>
              </w:rPr>
              <w:t>合计</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b/>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rPr>
            </w:pPr>
            <w:r>
              <w:rPr>
                <w:rFonts w:ascii="宋体" w:hAnsi="宋体"/>
                <w:b/>
              </w:rPr>
              <w:fldChar w:fldCharType="begin"/>
            </w:r>
            <w:r>
              <w:rPr>
                <w:rFonts w:ascii="宋体" w:hAnsi="宋体"/>
                <w:b/>
              </w:rPr>
              <w:instrText xml:space="preserve"> </w:instrText>
            </w:r>
            <w:r>
              <w:rPr>
                <w:rFonts w:hint="eastAsia" w:ascii="宋体" w:hAnsi="宋体"/>
                <w:b/>
              </w:rPr>
              <w:instrText xml:space="preserve">=SUM(ABOVE)</w:instrText>
            </w:r>
            <w:r>
              <w:rPr>
                <w:rFonts w:ascii="宋体" w:hAnsi="宋体"/>
                <w:b/>
              </w:rPr>
              <w:instrText xml:space="preserve"> </w:instrText>
            </w:r>
            <w:r>
              <w:rPr>
                <w:rFonts w:ascii="宋体" w:hAnsi="宋体"/>
                <w:b/>
              </w:rPr>
              <w:fldChar w:fldCharType="separate"/>
            </w:r>
            <w:r>
              <w:rPr>
                <w:rFonts w:ascii="宋体" w:hAnsi="宋体"/>
                <w:b/>
              </w:rPr>
              <w:t>51</w:t>
            </w:r>
            <w:r>
              <w:rPr>
                <w:rFonts w:ascii="宋体" w:hAnsi="宋体"/>
                <w:b/>
              </w:rPr>
              <w:fldChar w:fldCharType="end"/>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rPr>
            </w:pPr>
            <w:r>
              <w:rPr>
                <w:rFonts w:ascii="宋体" w:hAnsi="宋体"/>
                <w:b/>
              </w:rPr>
              <w:fldChar w:fldCharType="begin"/>
            </w:r>
            <w:r>
              <w:rPr>
                <w:rFonts w:ascii="宋体" w:hAnsi="宋体"/>
                <w:b/>
              </w:rPr>
              <w:instrText xml:space="preserve"> </w:instrText>
            </w:r>
            <w:r>
              <w:rPr>
                <w:rFonts w:hint="eastAsia" w:ascii="宋体" w:hAnsi="宋体"/>
                <w:b/>
              </w:rPr>
              <w:instrText xml:space="preserve">=SUM(ABOVE)</w:instrText>
            </w:r>
            <w:r>
              <w:rPr>
                <w:rFonts w:ascii="宋体" w:hAnsi="宋体"/>
                <w:b/>
              </w:rPr>
              <w:instrText xml:space="preserve"> </w:instrText>
            </w:r>
            <w:r>
              <w:rPr>
                <w:rFonts w:ascii="宋体" w:hAnsi="宋体"/>
                <w:b/>
              </w:rPr>
              <w:fldChar w:fldCharType="separate"/>
            </w:r>
            <w:r>
              <w:rPr>
                <w:rFonts w:ascii="宋体" w:hAnsi="宋体"/>
                <w:b/>
              </w:rPr>
              <w:t>872</w:t>
            </w:r>
            <w:r>
              <w:rPr>
                <w:rFonts w:ascii="宋体" w:hAnsi="宋体"/>
                <w:b/>
              </w:rPr>
              <w:fldChar w:fldCharType="end"/>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rPr>
            </w:pPr>
            <w:r>
              <w:rPr>
                <w:rFonts w:ascii="宋体" w:hAnsi="宋体"/>
                <w:b/>
              </w:rPr>
              <w:fldChar w:fldCharType="begin"/>
            </w:r>
            <w:r>
              <w:rPr>
                <w:rFonts w:ascii="宋体" w:hAnsi="宋体"/>
                <w:b/>
              </w:rPr>
              <w:instrText xml:space="preserve"> </w:instrText>
            </w:r>
            <w:r>
              <w:rPr>
                <w:rFonts w:hint="eastAsia" w:ascii="宋体" w:hAnsi="宋体"/>
                <w:b/>
              </w:rPr>
              <w:instrText xml:space="preserve">=SUM(ABOVE)</w:instrText>
            </w:r>
            <w:r>
              <w:rPr>
                <w:rFonts w:ascii="宋体" w:hAnsi="宋体"/>
                <w:b/>
              </w:rPr>
              <w:instrText xml:space="preserve"> </w:instrText>
            </w:r>
            <w:r>
              <w:rPr>
                <w:rFonts w:ascii="宋体" w:hAnsi="宋体"/>
                <w:b/>
              </w:rPr>
              <w:fldChar w:fldCharType="separate"/>
            </w:r>
            <w:r>
              <w:rPr>
                <w:rFonts w:ascii="宋体" w:hAnsi="宋体"/>
                <w:b/>
              </w:rPr>
              <w:t>218</w:t>
            </w:r>
            <w:r>
              <w:rPr>
                <w:rFonts w:ascii="宋体" w:hAnsi="宋体"/>
                <w:b/>
              </w:rPr>
              <w:fldChar w:fldCharType="end"/>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rPr>
            </w:pPr>
            <w:r>
              <w:rPr>
                <w:rFonts w:hint="eastAsia" w:ascii="宋体" w:hAnsi="宋体"/>
                <w:b/>
              </w:rPr>
              <w:t>654</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vMerge w:val="restart"/>
            <w:tcBorders>
              <w:top w:val="single" w:color="auto" w:sz="4" w:space="0"/>
              <w:left w:val="single" w:color="auto" w:sz="4" w:space="0"/>
              <w:right w:val="single" w:color="auto" w:sz="4" w:space="0"/>
            </w:tcBorders>
            <w:noWrap w:val="0"/>
            <w:vAlign w:val="center"/>
          </w:tcPr>
          <w:p>
            <w:pPr>
              <w:widowControl/>
              <w:spacing w:line="440" w:lineRule="exact"/>
              <w:jc w:val="center"/>
              <w:rPr>
                <w:rFonts w:ascii="宋体" w:hAnsi="宋体"/>
                <w:szCs w:val="21"/>
              </w:rPr>
            </w:pPr>
            <w:r>
              <w:rPr>
                <w:rFonts w:hint="eastAsia" w:ascii="宋体" w:hAnsi="宋体"/>
                <w:szCs w:val="21"/>
              </w:rPr>
              <w:t>专业核心课程</w:t>
            </w:r>
          </w:p>
        </w:tc>
        <w:tc>
          <w:tcPr>
            <w:tcW w:w="851" w:type="dxa"/>
            <w:vMerge w:val="restart"/>
            <w:tcBorders>
              <w:left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必修</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1</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印花设计</w:t>
            </w:r>
          </w:p>
          <w:p>
            <w:pPr>
              <w:spacing w:line="440" w:lineRule="exact"/>
              <w:jc w:val="center"/>
              <w:rPr>
                <w:rFonts w:hint="eastAsia" w:ascii="宋体" w:hAnsi="宋体" w:cs="宋体"/>
                <w:szCs w:val="21"/>
              </w:rPr>
            </w:pPr>
            <w:r>
              <w:rPr>
                <w:rFonts w:hint="eastAsia" w:ascii="宋体" w:hAnsi="宋体" w:cs="宋体"/>
                <w:szCs w:val="21"/>
              </w:rPr>
              <w:t>（企业实训一周）</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5</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100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32</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68</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五</w:t>
            </w: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2</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书籍装帧设计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lang w:eastAsia="zh-CN"/>
              </w:rPr>
            </w:pPr>
            <w:r>
              <w:rPr>
                <w:rFonts w:hint="eastAsia" w:ascii="宋体" w:hAnsi="宋体"/>
                <w:lang w:val="en-US" w:eastAsia="zh-CN"/>
              </w:rPr>
              <w:t>5</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宋体" w:hAnsi="宋体" w:eastAsia="宋体"/>
                <w:szCs w:val="21"/>
                <w:lang w:val="en-US" w:eastAsia="zh-CN"/>
              </w:rPr>
            </w:pPr>
            <w:r>
              <w:rPr>
                <w:rFonts w:hint="eastAsia" w:ascii="宋体" w:hAnsi="宋体"/>
                <w:szCs w:val="21"/>
                <w:lang w:val="en-US" w:eastAsia="zh-CN"/>
              </w:rPr>
              <w:t>100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20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宋体" w:hAnsi="宋体" w:eastAsia="宋体"/>
                <w:szCs w:val="21"/>
                <w:lang w:val="en-US" w:eastAsia="zh-CN"/>
              </w:rPr>
            </w:pPr>
            <w:r>
              <w:rPr>
                <w:rFonts w:hint="eastAsia" w:ascii="宋体" w:hAnsi="宋体"/>
                <w:szCs w:val="21"/>
                <w:lang w:val="en-US" w:eastAsia="zh-CN"/>
              </w:rPr>
              <w:t>80</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szCs w:val="21"/>
                <w:lang w:eastAsia="zh-CN"/>
              </w:rPr>
            </w:pPr>
            <w:r>
              <w:rPr>
                <w:rFonts w:hint="eastAsia" w:ascii="宋体" w:hAnsi="宋体"/>
                <w:szCs w:val="21"/>
                <w:lang w:val="en-US" w:eastAsia="zh-CN"/>
              </w:rPr>
              <w:t>五</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3</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包装设计与制作</w:t>
            </w:r>
          </w:p>
          <w:p>
            <w:pPr>
              <w:spacing w:line="440" w:lineRule="exact"/>
              <w:jc w:val="center"/>
              <w:rPr>
                <w:rFonts w:hint="eastAsia" w:ascii="宋体" w:hAnsi="宋体" w:cs="宋体"/>
                <w:szCs w:val="21"/>
              </w:rPr>
            </w:pPr>
            <w:r>
              <w:rPr>
                <w:rFonts w:hint="eastAsia" w:ascii="宋体" w:hAnsi="宋体" w:cs="宋体"/>
                <w:szCs w:val="21"/>
              </w:rPr>
              <w:t>（企业实训一周）</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6</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120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20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100</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六</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4</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广告设计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6</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120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20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100</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六</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5</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WORKSHOP工作坊</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1</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20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20</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宋体" w:hAnsi="宋体" w:eastAsia="宋体"/>
                <w:szCs w:val="21"/>
                <w:lang w:val="en-US" w:eastAsia="zh-CN"/>
              </w:rPr>
            </w:pPr>
            <w:r>
              <w:rPr>
                <w:rFonts w:hint="eastAsia" w:ascii="宋体" w:hAnsi="宋体"/>
                <w:szCs w:val="21"/>
                <w:lang w:val="en-US" w:eastAsia="zh-CN"/>
              </w:rPr>
              <w:t>一</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6</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标志设计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4</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80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12</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68</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四</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7</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企业形象设计（VI设计）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6</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120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20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100</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六</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64" w:type="dxa"/>
            <w:vMerge w:val="continue"/>
            <w:tcBorders>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tcBorders>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rPr>
            </w:pPr>
            <w:r>
              <w:rPr>
                <w:rFonts w:hint="eastAsia" w:ascii="宋体" w:hAnsi="宋体"/>
                <w:b/>
              </w:rPr>
              <w:t>合计</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b/>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宋体" w:hAnsi="宋体" w:eastAsia="宋体"/>
                <w:b/>
                <w:lang w:val="en-US" w:eastAsia="zh-CN"/>
              </w:rPr>
            </w:pPr>
            <w:r>
              <w:rPr>
                <w:rFonts w:hint="eastAsia" w:ascii="宋体" w:hAnsi="宋体"/>
                <w:b/>
                <w:lang w:val="en-US" w:eastAsia="zh-CN"/>
              </w:rPr>
              <w:t>33</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宋体" w:hAnsi="宋体" w:eastAsia="宋体"/>
                <w:b/>
                <w:lang w:val="en-US" w:eastAsia="zh-CN"/>
              </w:rPr>
            </w:pPr>
            <w:r>
              <w:rPr>
                <w:rFonts w:hint="eastAsia" w:ascii="宋体" w:hAnsi="宋体"/>
                <w:b/>
              </w:rPr>
              <w:t>6</w:t>
            </w:r>
            <w:r>
              <w:rPr>
                <w:rFonts w:hint="eastAsia" w:ascii="宋体" w:hAnsi="宋体"/>
                <w:b/>
                <w:lang w:val="en-US" w:eastAsia="zh-CN"/>
              </w:rPr>
              <w:t>60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rPr>
            </w:pPr>
            <w:r>
              <w:rPr>
                <w:rFonts w:hint="eastAsia" w:ascii="宋体" w:hAnsi="宋体"/>
                <w:b/>
              </w:rPr>
              <w:t>124</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宋体" w:hAnsi="宋体" w:eastAsia="宋体"/>
                <w:b/>
                <w:lang w:val="en-US" w:eastAsia="zh-CN"/>
              </w:rPr>
            </w:pPr>
            <w:r>
              <w:rPr>
                <w:rFonts w:hint="eastAsia" w:ascii="宋体" w:hAnsi="宋体"/>
                <w:b/>
              </w:rPr>
              <w:t>5</w:t>
            </w:r>
            <w:r>
              <w:rPr>
                <w:rFonts w:hint="eastAsia" w:ascii="宋体" w:hAnsi="宋体"/>
                <w:b/>
                <w:lang w:val="en-US" w:eastAsia="zh-CN"/>
              </w:rPr>
              <w:t>36</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64" w:type="dxa"/>
            <w:vMerge w:val="restart"/>
            <w:tcBorders>
              <w:left w:val="single" w:color="auto" w:sz="4" w:space="0"/>
              <w:right w:val="single" w:color="auto" w:sz="4" w:space="0"/>
            </w:tcBorders>
            <w:noWrap w:val="0"/>
            <w:vAlign w:val="center"/>
          </w:tcPr>
          <w:p>
            <w:pPr>
              <w:widowControl/>
              <w:spacing w:line="240" w:lineRule="atLeast"/>
              <w:jc w:val="center"/>
              <w:rPr>
                <w:rFonts w:ascii="宋体" w:hAnsi="宋体"/>
                <w:szCs w:val="21"/>
              </w:rPr>
            </w:pPr>
            <w:r>
              <w:rPr>
                <w:rFonts w:hint="eastAsia" w:ascii="宋体" w:hAnsi="宋体"/>
                <w:szCs w:val="21"/>
              </w:rPr>
              <w:t>毕业环节</w:t>
            </w:r>
          </w:p>
        </w:tc>
        <w:tc>
          <w:tcPr>
            <w:tcW w:w="851" w:type="dxa"/>
            <w:vMerge w:val="restart"/>
            <w:tcBorders>
              <w:left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必修</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1</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color w:val="auto"/>
                <w:szCs w:val="21"/>
              </w:rPr>
            </w:pPr>
            <w:r>
              <w:rPr>
                <w:rFonts w:hint="eastAsia"/>
                <w:color w:val="auto"/>
                <w:szCs w:val="21"/>
              </w:rPr>
              <w:t>毕业设计（论文）指导</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rPr>
            </w:pPr>
            <w:r>
              <w:rPr>
                <w:rFonts w:hint="eastAsia" w:ascii="宋体" w:hAnsi="宋体"/>
                <w:color w:val="auto"/>
              </w:rPr>
              <w:t>8</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rPr>
            </w:pPr>
            <w:r>
              <w:rPr>
                <w:rFonts w:hint="eastAsia" w:ascii="宋体" w:hAnsi="宋体"/>
                <w:color w:val="auto"/>
              </w:rPr>
              <w:t>160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r>
              <w:rPr>
                <w:rFonts w:hint="eastAsia" w:ascii="宋体" w:hAnsi="宋体"/>
                <w:color w:val="auto"/>
              </w:rPr>
              <w:t>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r>
              <w:rPr>
                <w:rFonts w:hint="eastAsia" w:ascii="宋体" w:hAnsi="宋体"/>
                <w:color w:val="auto"/>
              </w:rPr>
              <w:t>160</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rPr>
            </w:pPr>
            <w:r>
              <w:rPr>
                <w:rFonts w:hint="eastAsia" w:ascii="宋体" w:hAnsi="宋体"/>
              </w:rPr>
              <w:t>八</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hint="eastAsia"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2</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ind w:firstLine="315" w:firstLineChars="150"/>
              <w:jc w:val="center"/>
              <w:rPr>
                <w:rFonts w:hint="eastAsia" w:ascii="宋体" w:hAnsi="宋体" w:cs="宋体"/>
                <w:color w:val="auto"/>
                <w:kern w:val="0"/>
                <w:szCs w:val="21"/>
              </w:rPr>
            </w:pPr>
            <w:r>
              <w:rPr>
                <w:rFonts w:hint="eastAsia" w:ascii="宋体" w:hAnsi="宋体"/>
                <w:color w:val="auto"/>
              </w:rPr>
              <w:t>顶 岗 实 习</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rPr>
            </w:pPr>
            <w:r>
              <w:rPr>
                <w:rFonts w:hint="eastAsia" w:ascii="宋体" w:hAnsi="宋体"/>
                <w:color w:val="auto"/>
              </w:rPr>
              <w:t>10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rPr>
            </w:pPr>
            <w:r>
              <w:rPr>
                <w:rFonts w:hint="eastAsia" w:ascii="宋体" w:hAnsi="宋体"/>
                <w:color w:val="auto"/>
              </w:rPr>
              <w:t>180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r>
              <w:rPr>
                <w:rFonts w:hint="eastAsia" w:ascii="宋体" w:hAnsi="宋体"/>
                <w:color w:val="auto"/>
              </w:rPr>
              <w:t>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r>
              <w:rPr>
                <w:rFonts w:hint="eastAsia" w:ascii="宋体" w:hAnsi="宋体"/>
                <w:color w:val="auto"/>
              </w:rPr>
              <w:t>180</w:t>
            </w:r>
          </w:p>
        </w:tc>
        <w:tc>
          <w:tcPr>
            <w:tcW w:w="2620"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第六个学期进行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64" w:type="dxa"/>
            <w:vMerge w:val="continue"/>
            <w:tcBorders>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tcBorders>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rPr>
            </w:pPr>
            <w:r>
              <w:rPr>
                <w:rFonts w:hint="eastAsia" w:ascii="宋体" w:hAnsi="宋体"/>
                <w:b/>
              </w:rPr>
              <w:t>合计</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ind w:firstLine="316" w:firstLineChars="150"/>
              <w:jc w:val="center"/>
              <w:rPr>
                <w:rFonts w:hint="eastAsia" w:ascii="宋体" w:hAnsi="宋体"/>
                <w:b/>
                <w:color w:val="auto"/>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color w:val="auto"/>
              </w:rPr>
            </w:pPr>
            <w:r>
              <w:rPr>
                <w:rFonts w:hint="eastAsia" w:ascii="宋体" w:hAnsi="宋体"/>
                <w:b/>
                <w:color w:val="auto"/>
              </w:rPr>
              <w:t>18</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color w:val="auto"/>
              </w:rPr>
            </w:pPr>
            <w:r>
              <w:rPr>
                <w:rFonts w:hint="eastAsia" w:ascii="宋体" w:hAnsi="宋体"/>
                <w:b/>
                <w:color w:val="auto"/>
              </w:rPr>
              <w:t>340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color w:val="auto"/>
              </w:rPr>
            </w:pPr>
            <w:r>
              <w:rPr>
                <w:rFonts w:hint="eastAsia" w:ascii="宋体" w:hAnsi="宋体"/>
                <w:b/>
                <w:color w:val="auto"/>
              </w:rPr>
              <w:t>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color w:val="auto"/>
              </w:rPr>
            </w:pPr>
            <w:r>
              <w:rPr>
                <w:rFonts w:hint="eastAsia" w:ascii="宋体" w:hAnsi="宋体"/>
                <w:b/>
                <w:color w:val="auto"/>
              </w:rPr>
              <w:t>340</w:t>
            </w:r>
          </w:p>
        </w:tc>
        <w:tc>
          <w:tcPr>
            <w:tcW w:w="2620"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843" w:firstLineChars="400"/>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64"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szCs w:val="21"/>
              </w:rPr>
            </w:pPr>
            <w:r>
              <w:rPr>
                <w:rFonts w:hint="eastAsia" w:ascii="宋体" w:hAnsi="宋体"/>
                <w:szCs w:val="21"/>
              </w:rPr>
              <w:t>职业素质拓展课程</w:t>
            </w:r>
          </w:p>
        </w:tc>
        <w:tc>
          <w:tcPr>
            <w:tcW w:w="851"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任意</w:t>
            </w:r>
          </w:p>
          <w:p>
            <w:pPr>
              <w:spacing w:line="440" w:lineRule="exact"/>
              <w:jc w:val="center"/>
              <w:rPr>
                <w:rFonts w:hint="eastAsia" w:ascii="宋体" w:hAnsi="宋体"/>
              </w:rPr>
            </w:pPr>
            <w:r>
              <w:rPr>
                <w:rFonts w:hint="eastAsia" w:ascii="宋体" w:hAnsi="宋体"/>
              </w:rPr>
              <w:t>选修（六选四）</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1</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b/>
                <w:color w:val="auto"/>
                <w:sz w:val="13"/>
                <w:szCs w:val="13"/>
              </w:rPr>
            </w:pPr>
            <w:r>
              <w:rPr>
                <w:rFonts w:hint="eastAsia"/>
                <w:color w:val="auto"/>
                <w:szCs w:val="21"/>
              </w:rPr>
              <w:t>美育素养拓展类</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cs="宋体"/>
                <w:color w:val="auto"/>
                <w:kern w:val="0"/>
                <w:szCs w:val="21"/>
              </w:rPr>
            </w:pPr>
            <w:r>
              <w:rPr>
                <w:rFonts w:hint="eastAsia" w:ascii="宋体" w:cs="宋体"/>
                <w:color w:val="auto"/>
                <w:kern w:val="0"/>
                <w:szCs w:val="21"/>
              </w:rPr>
              <w:t>1</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rPr>
            </w:pPr>
            <w:r>
              <w:rPr>
                <w:rFonts w:hint="eastAsia" w:ascii="宋体" w:hAnsi="宋体"/>
                <w:color w:val="auto"/>
              </w:rPr>
              <w:t>20</w:t>
            </w:r>
          </w:p>
        </w:tc>
        <w:tc>
          <w:tcPr>
            <w:tcW w:w="851" w:type="dxa"/>
            <w:tcBorders>
              <w:top w:val="single" w:color="auto" w:sz="4" w:space="0"/>
              <w:left w:val="single" w:color="auto" w:sz="4" w:space="0"/>
              <w:right w:val="single" w:color="auto" w:sz="4" w:space="0"/>
            </w:tcBorders>
            <w:noWrap w:val="0"/>
            <w:vAlign w:val="center"/>
          </w:tcPr>
          <w:p>
            <w:pPr>
              <w:spacing w:line="440" w:lineRule="exact"/>
              <w:jc w:val="center"/>
              <w:rPr>
                <w:rFonts w:ascii="宋体" w:hAnsi="宋体"/>
                <w:color w:val="auto"/>
              </w:rPr>
            </w:pPr>
            <w:r>
              <w:rPr>
                <w:rFonts w:ascii="宋体" w:hAnsi="宋体"/>
                <w:color w:val="auto"/>
              </w:rPr>
              <w:t>20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rPr>
            </w:pPr>
            <w:r>
              <w:rPr>
                <w:rFonts w:ascii="宋体" w:hAnsi="宋体"/>
                <w:color w:val="auto"/>
              </w:rPr>
              <w:t>0</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1276" w:type="dxa"/>
            <w:gridSpan w:val="3"/>
            <w:vMerge w:val="restart"/>
            <w:tcBorders>
              <w:top w:val="single" w:color="auto" w:sz="4" w:space="0"/>
              <w:left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2-4学期完成</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64" w:type="dxa"/>
            <w:vMerge w:val="continue"/>
            <w:tcBorders>
              <w:left w:val="single" w:color="auto" w:sz="4" w:space="0"/>
              <w:right w:val="single" w:color="auto" w:sz="4" w:space="0"/>
            </w:tcBorders>
            <w:noWrap w:val="0"/>
            <w:vAlign w:val="center"/>
          </w:tcPr>
          <w:p>
            <w:pPr>
              <w:widowControl/>
              <w:spacing w:line="400" w:lineRule="exact"/>
              <w:jc w:val="center"/>
              <w:rPr>
                <w:rFonts w:hint="eastAsia"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2</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color w:val="auto"/>
                <w:szCs w:val="21"/>
              </w:rPr>
            </w:pPr>
            <w:r>
              <w:rPr>
                <w:rFonts w:hint="eastAsia"/>
                <w:color w:val="auto"/>
                <w:szCs w:val="21"/>
              </w:rPr>
              <w:t>自然科学文明类</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cs="宋体"/>
                <w:color w:val="auto"/>
                <w:kern w:val="0"/>
                <w:szCs w:val="21"/>
              </w:rPr>
            </w:pPr>
            <w:r>
              <w:rPr>
                <w:rFonts w:hint="eastAsia" w:ascii="宋体" w:cs="宋体"/>
                <w:color w:val="auto"/>
                <w:kern w:val="0"/>
                <w:szCs w:val="21"/>
              </w:rPr>
              <w:t>1</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r>
              <w:rPr>
                <w:rFonts w:hint="eastAsia" w:ascii="宋体" w:hAnsi="宋体"/>
                <w:color w:val="auto"/>
              </w:rPr>
              <w:t>20</w:t>
            </w:r>
          </w:p>
        </w:tc>
        <w:tc>
          <w:tcPr>
            <w:tcW w:w="851" w:type="dxa"/>
            <w:tcBorders>
              <w:top w:val="single" w:color="auto" w:sz="4" w:space="0"/>
              <w:left w:val="single" w:color="auto" w:sz="4" w:space="0"/>
              <w:right w:val="single" w:color="auto" w:sz="4" w:space="0"/>
            </w:tcBorders>
            <w:noWrap w:val="0"/>
            <w:vAlign w:val="center"/>
          </w:tcPr>
          <w:p>
            <w:pPr>
              <w:spacing w:line="440" w:lineRule="exact"/>
              <w:jc w:val="center"/>
              <w:rPr>
                <w:rFonts w:ascii="宋体" w:hAnsi="宋体"/>
                <w:color w:val="auto"/>
              </w:rPr>
            </w:pPr>
            <w:r>
              <w:rPr>
                <w:rFonts w:ascii="宋体" w:hAnsi="宋体"/>
                <w:color w:val="auto"/>
              </w:rPr>
              <w:t>20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rPr>
            </w:pPr>
            <w:r>
              <w:rPr>
                <w:rFonts w:ascii="宋体" w:hAnsi="宋体"/>
                <w:color w:val="auto"/>
              </w:rPr>
              <w:t>0</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1276" w:type="dxa"/>
            <w:gridSpan w:val="3"/>
            <w:vMerge w:val="continue"/>
            <w:tcBorders>
              <w:left w:val="single" w:color="auto" w:sz="4" w:space="0"/>
              <w:right w:val="single" w:color="auto" w:sz="4" w:space="0"/>
            </w:tcBorders>
            <w:noWrap w:val="0"/>
            <w:vAlign w:val="center"/>
          </w:tcPr>
          <w:p>
            <w:pPr>
              <w:spacing w:line="440" w:lineRule="exact"/>
              <w:jc w:val="center"/>
              <w:rPr>
                <w:rFonts w:hint="eastAsia"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3</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color w:val="auto"/>
                <w:szCs w:val="21"/>
              </w:rPr>
            </w:pPr>
            <w:r>
              <w:rPr>
                <w:rFonts w:hint="eastAsia"/>
                <w:color w:val="auto"/>
                <w:szCs w:val="21"/>
              </w:rPr>
              <w:t>历史文化传承类</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cs="宋体"/>
                <w:color w:val="auto"/>
                <w:kern w:val="0"/>
                <w:szCs w:val="21"/>
              </w:rPr>
            </w:pPr>
            <w:r>
              <w:rPr>
                <w:rFonts w:hint="eastAsia" w:ascii="宋体" w:cs="宋体"/>
                <w:color w:val="auto"/>
                <w:kern w:val="0"/>
                <w:szCs w:val="21"/>
              </w:rPr>
              <w:t>1</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rPr>
            </w:pPr>
            <w:r>
              <w:rPr>
                <w:rFonts w:hint="eastAsia" w:ascii="宋体" w:hAnsi="宋体"/>
                <w:color w:val="auto"/>
              </w:rPr>
              <w:t>20</w:t>
            </w:r>
          </w:p>
        </w:tc>
        <w:tc>
          <w:tcPr>
            <w:tcW w:w="851" w:type="dxa"/>
            <w:tcBorders>
              <w:left w:val="single" w:color="auto" w:sz="4" w:space="0"/>
              <w:right w:val="single" w:color="auto" w:sz="4" w:space="0"/>
            </w:tcBorders>
            <w:noWrap w:val="0"/>
            <w:vAlign w:val="center"/>
          </w:tcPr>
          <w:p>
            <w:pPr>
              <w:spacing w:line="440" w:lineRule="exact"/>
              <w:jc w:val="center"/>
              <w:rPr>
                <w:rFonts w:ascii="宋体" w:hAnsi="宋体"/>
                <w:color w:val="auto"/>
              </w:rPr>
            </w:pPr>
            <w:r>
              <w:rPr>
                <w:rFonts w:ascii="宋体" w:hAnsi="宋体"/>
                <w:color w:val="auto"/>
              </w:rPr>
              <w:t>20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rPr>
            </w:pPr>
            <w:r>
              <w:rPr>
                <w:rFonts w:ascii="宋体" w:hAnsi="宋体"/>
                <w:color w:val="auto"/>
              </w:rPr>
              <w:t>0</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1276" w:type="dxa"/>
            <w:gridSpan w:val="3"/>
            <w:vMerge w:val="continue"/>
            <w:tcBorders>
              <w:left w:val="single" w:color="auto" w:sz="4" w:space="0"/>
              <w:right w:val="single" w:color="auto" w:sz="4" w:space="0"/>
            </w:tcBorders>
            <w:noWrap w:val="0"/>
            <w:vAlign w:val="center"/>
          </w:tcPr>
          <w:p>
            <w:pPr>
              <w:spacing w:line="440" w:lineRule="exact"/>
              <w:jc w:val="center"/>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4</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color w:val="auto"/>
                <w:szCs w:val="21"/>
              </w:rPr>
            </w:pPr>
            <w:r>
              <w:rPr>
                <w:rFonts w:hint="eastAsia"/>
                <w:color w:val="auto"/>
                <w:szCs w:val="21"/>
              </w:rPr>
              <w:t>个体素养与成长类</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cs="宋体"/>
                <w:color w:val="auto"/>
                <w:kern w:val="0"/>
                <w:szCs w:val="21"/>
              </w:rPr>
            </w:pPr>
            <w:r>
              <w:rPr>
                <w:rFonts w:hint="eastAsia" w:ascii="宋体" w:cs="宋体"/>
                <w:color w:val="auto"/>
                <w:kern w:val="0"/>
                <w:szCs w:val="21"/>
              </w:rPr>
              <w:t>1</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rPr>
            </w:pPr>
            <w:r>
              <w:rPr>
                <w:rFonts w:hint="eastAsia" w:ascii="宋体" w:hAnsi="宋体"/>
                <w:color w:val="auto"/>
              </w:rPr>
              <w:t>20</w:t>
            </w:r>
          </w:p>
        </w:tc>
        <w:tc>
          <w:tcPr>
            <w:tcW w:w="851" w:type="dxa"/>
            <w:tcBorders>
              <w:left w:val="single" w:color="auto" w:sz="4" w:space="0"/>
              <w:right w:val="single" w:color="auto" w:sz="4" w:space="0"/>
            </w:tcBorders>
            <w:noWrap w:val="0"/>
            <w:vAlign w:val="center"/>
          </w:tcPr>
          <w:p>
            <w:pPr>
              <w:spacing w:line="440" w:lineRule="exact"/>
              <w:jc w:val="center"/>
              <w:rPr>
                <w:rFonts w:ascii="宋体" w:hAnsi="宋体"/>
                <w:color w:val="auto"/>
              </w:rPr>
            </w:pPr>
            <w:r>
              <w:rPr>
                <w:rFonts w:ascii="宋体" w:hAnsi="宋体"/>
                <w:color w:val="auto"/>
              </w:rPr>
              <w:t>20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rPr>
            </w:pPr>
            <w:r>
              <w:rPr>
                <w:rFonts w:ascii="宋体" w:hAnsi="宋体"/>
                <w:color w:val="auto"/>
              </w:rPr>
              <w:t>0</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1276" w:type="dxa"/>
            <w:gridSpan w:val="3"/>
            <w:vMerge w:val="continue"/>
            <w:tcBorders>
              <w:left w:val="single" w:color="auto" w:sz="4" w:space="0"/>
              <w:right w:val="single" w:color="auto" w:sz="4" w:space="0"/>
            </w:tcBorders>
            <w:noWrap w:val="0"/>
            <w:vAlign w:val="center"/>
          </w:tcPr>
          <w:p>
            <w:pPr>
              <w:spacing w:line="440" w:lineRule="exact"/>
              <w:jc w:val="center"/>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rPr>
            </w:pPr>
            <w:r>
              <w:rPr>
                <w:rFonts w:hint="eastAsia" w:ascii="宋体" w:hAnsi="宋体"/>
              </w:rPr>
              <w:t>5</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color w:val="auto"/>
                <w:szCs w:val="21"/>
              </w:rPr>
            </w:pPr>
            <w:r>
              <w:rPr>
                <w:rFonts w:hint="eastAsia"/>
                <w:color w:val="auto"/>
                <w:szCs w:val="21"/>
              </w:rPr>
              <w:t>自我提升与职业规划类</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cs="宋体"/>
                <w:color w:val="auto"/>
                <w:kern w:val="0"/>
                <w:szCs w:val="21"/>
              </w:rPr>
            </w:pPr>
            <w:r>
              <w:rPr>
                <w:rFonts w:hint="eastAsia" w:ascii="宋体" w:cs="宋体"/>
                <w:color w:val="auto"/>
                <w:kern w:val="0"/>
                <w:szCs w:val="21"/>
              </w:rPr>
              <w:t>1</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rPr>
            </w:pPr>
            <w:r>
              <w:rPr>
                <w:rFonts w:hint="eastAsia" w:ascii="宋体" w:hAnsi="宋体"/>
                <w:color w:val="auto"/>
              </w:rPr>
              <w:t>20</w:t>
            </w:r>
          </w:p>
        </w:tc>
        <w:tc>
          <w:tcPr>
            <w:tcW w:w="851" w:type="dxa"/>
            <w:tcBorders>
              <w:left w:val="single" w:color="auto" w:sz="4" w:space="0"/>
              <w:right w:val="single" w:color="auto" w:sz="4" w:space="0"/>
            </w:tcBorders>
            <w:noWrap w:val="0"/>
            <w:vAlign w:val="center"/>
          </w:tcPr>
          <w:p>
            <w:pPr>
              <w:spacing w:line="440" w:lineRule="exact"/>
              <w:jc w:val="center"/>
              <w:rPr>
                <w:rFonts w:ascii="宋体" w:hAnsi="宋体"/>
                <w:color w:val="auto"/>
              </w:rPr>
            </w:pPr>
            <w:r>
              <w:rPr>
                <w:rFonts w:ascii="宋体" w:hAnsi="宋体"/>
                <w:color w:val="auto"/>
              </w:rPr>
              <w:t>20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rPr>
            </w:pPr>
            <w:r>
              <w:rPr>
                <w:rFonts w:ascii="宋体" w:hAnsi="宋体"/>
                <w:color w:val="auto"/>
              </w:rPr>
              <w:t>0</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1276" w:type="dxa"/>
            <w:gridSpan w:val="3"/>
            <w:vMerge w:val="continue"/>
            <w:tcBorders>
              <w:left w:val="single" w:color="auto" w:sz="4" w:space="0"/>
              <w:right w:val="single" w:color="auto" w:sz="4" w:space="0"/>
            </w:tcBorders>
            <w:noWrap w:val="0"/>
            <w:vAlign w:val="center"/>
          </w:tcPr>
          <w:p>
            <w:pPr>
              <w:spacing w:line="440" w:lineRule="exact"/>
              <w:jc w:val="center"/>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4" w:type="dxa"/>
            <w:vMerge w:val="continue"/>
            <w:tcBorders>
              <w:left w:val="single" w:color="auto" w:sz="4" w:space="0"/>
              <w:right w:val="single" w:color="auto" w:sz="4" w:space="0"/>
            </w:tcBorders>
            <w:noWrap w:val="0"/>
            <w:vAlign w:val="center"/>
          </w:tcPr>
          <w:p>
            <w:pPr>
              <w:widowControl/>
              <w:spacing w:line="440" w:lineRule="exact"/>
              <w:jc w:val="center"/>
              <w:rPr>
                <w:rFonts w:ascii="宋体" w:hAnsi="宋体"/>
                <w:szCs w:val="21"/>
              </w:rPr>
            </w:pPr>
          </w:p>
        </w:tc>
        <w:tc>
          <w:tcPr>
            <w:tcW w:w="851" w:type="dxa"/>
            <w:tcBorders>
              <w:left w:val="single" w:color="auto" w:sz="4" w:space="0"/>
              <w:right w:val="single" w:color="auto" w:sz="4" w:space="0"/>
            </w:tcBorders>
            <w:noWrap w:val="0"/>
            <w:vAlign w:val="center"/>
          </w:tcPr>
          <w:p>
            <w:pPr>
              <w:spacing w:line="440" w:lineRule="exact"/>
              <w:jc w:val="center"/>
              <w:rPr>
                <w:rFonts w:hint="eastAsia" w:ascii="宋体" w:hAnsi="宋体"/>
                <w:b/>
              </w:rPr>
            </w:pPr>
            <w:r>
              <w:rPr>
                <w:rFonts w:hint="eastAsia" w:ascii="宋体" w:hAnsi="宋体"/>
                <w:b/>
              </w:rPr>
              <w:t>合计</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b/>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color w:val="auto"/>
              </w:rPr>
            </w:pPr>
            <w:r>
              <w:rPr>
                <w:rFonts w:hint="eastAsia" w:ascii="宋体" w:hAnsi="宋体"/>
                <w:b/>
                <w:color w:val="auto"/>
              </w:rPr>
              <w:t>4</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color w:val="auto"/>
              </w:rPr>
            </w:pPr>
            <w:r>
              <w:rPr>
                <w:rFonts w:hint="eastAsia" w:ascii="宋体" w:hAnsi="宋体"/>
                <w:b/>
                <w:color w:val="auto"/>
              </w:rPr>
              <w:t>80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color w:val="auto"/>
              </w:rPr>
            </w:pPr>
            <w:r>
              <w:rPr>
                <w:rFonts w:ascii="宋体" w:hAnsi="宋体"/>
                <w:b/>
                <w:color w:val="auto"/>
              </w:rPr>
              <w:t>80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color w:val="auto"/>
              </w:rPr>
            </w:pPr>
            <w:r>
              <w:rPr>
                <w:rFonts w:hint="eastAsia" w:ascii="宋体" w:hAnsi="宋体"/>
                <w:b/>
                <w:color w:val="auto"/>
              </w:rPr>
              <w:t>0</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101" w:type="dxa"/>
            <w:gridSpan w:val="4"/>
            <w:tcBorders>
              <w:left w:val="single" w:color="auto" w:sz="4" w:space="0"/>
              <w:right w:val="single" w:color="auto" w:sz="4" w:space="0"/>
            </w:tcBorders>
            <w:noWrap w:val="0"/>
            <w:vAlign w:val="center"/>
          </w:tcPr>
          <w:p>
            <w:pPr>
              <w:widowControl/>
              <w:spacing w:line="440" w:lineRule="exact"/>
              <w:jc w:val="center"/>
              <w:rPr>
                <w:rFonts w:hint="eastAsia" w:ascii="宋体" w:hAnsi="宋体" w:cs="宋体"/>
                <w:b/>
                <w:kern w:val="0"/>
                <w:szCs w:val="21"/>
              </w:rPr>
            </w:pPr>
            <w:r>
              <w:rPr>
                <w:rFonts w:hint="eastAsia" w:ascii="宋体" w:hAnsi="宋体" w:cs="宋体"/>
                <w:b/>
                <w:kern w:val="0"/>
                <w:szCs w:val="21"/>
              </w:rPr>
              <w:t>总     计</w:t>
            </w:r>
          </w:p>
        </w:tc>
        <w:tc>
          <w:tcPr>
            <w:tcW w:w="709" w:type="dxa"/>
            <w:tcBorders>
              <w:left w:val="single" w:color="auto" w:sz="4" w:space="0"/>
              <w:right w:val="single" w:color="auto" w:sz="4" w:space="0"/>
            </w:tcBorders>
            <w:noWrap w:val="0"/>
            <w:vAlign w:val="center"/>
          </w:tcPr>
          <w:p>
            <w:pPr>
              <w:spacing w:line="440" w:lineRule="exact"/>
              <w:jc w:val="center"/>
              <w:rPr>
                <w:rFonts w:hint="eastAsia" w:ascii="宋体" w:hAnsi="宋体" w:eastAsia="宋体"/>
                <w:b/>
                <w:lang w:eastAsia="zh-CN"/>
              </w:rPr>
            </w:pPr>
            <w:r>
              <w:rPr>
                <w:rFonts w:hint="eastAsia" w:ascii="宋体" w:hAnsi="宋体"/>
                <w:b/>
              </w:rPr>
              <w:t>14</w:t>
            </w:r>
            <w:r>
              <w:rPr>
                <w:rFonts w:hint="eastAsia" w:ascii="宋体" w:hAnsi="宋体"/>
                <w:b/>
                <w:lang w:val="en-US" w:eastAsia="zh-CN"/>
              </w:rPr>
              <w:t>5</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rPr>
            </w:pPr>
            <w:r>
              <w:rPr>
                <w:rFonts w:hint="eastAsia" w:ascii="宋体" w:hAnsi="宋体"/>
                <w:b/>
              </w:rPr>
              <w:t>26</w:t>
            </w:r>
            <w:r>
              <w:rPr>
                <w:rFonts w:hint="eastAsia" w:ascii="宋体" w:hAnsi="宋体"/>
                <w:b/>
                <w:lang w:val="en-US" w:eastAsia="zh-CN"/>
              </w:rPr>
              <w:t>3</w:t>
            </w:r>
            <w:r>
              <w:rPr>
                <w:rFonts w:hint="eastAsia" w:ascii="宋体" w:hAnsi="宋体"/>
                <w:b/>
              </w:rPr>
              <w:t>2</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rPr>
            </w:pPr>
            <w:r>
              <w:rPr>
                <w:rFonts w:hint="eastAsia" w:ascii="宋体" w:hAnsi="宋体"/>
                <w:b/>
              </w:rPr>
              <w:t>826</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rPr>
            </w:pPr>
            <w:r>
              <w:rPr>
                <w:rFonts w:hint="eastAsia" w:ascii="宋体" w:hAnsi="宋体"/>
                <w:b/>
              </w:rPr>
              <w:t>15</w:t>
            </w:r>
            <w:r>
              <w:rPr>
                <w:rFonts w:hint="eastAsia" w:ascii="宋体" w:hAnsi="宋体"/>
                <w:b/>
                <w:lang w:val="en-US" w:eastAsia="zh-CN"/>
              </w:rPr>
              <w:t>3</w:t>
            </w:r>
            <w:r>
              <w:rPr>
                <w:rFonts w:hint="eastAsia" w:ascii="宋体" w:hAnsi="宋体"/>
                <w:b/>
              </w:rPr>
              <w:t>0</w:t>
            </w:r>
          </w:p>
        </w:tc>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rPr>
            </w:pPr>
          </w:p>
        </w:tc>
      </w:tr>
    </w:tbl>
    <w:p>
      <w:pPr>
        <w:spacing w:line="440" w:lineRule="exact"/>
        <w:rPr>
          <w:rFonts w:hint="eastAsia" w:ascii="黑体" w:hAnsi="黑体" w:eastAsia="黑体"/>
          <w:bCs/>
          <w:color w:val="000000"/>
          <w:sz w:val="24"/>
          <w:szCs w:val="24"/>
        </w:rPr>
      </w:pPr>
    </w:p>
    <w:p>
      <w:pPr>
        <w:spacing w:line="440" w:lineRule="exact"/>
        <w:rPr>
          <w:rFonts w:hint="eastAsia" w:ascii="黑体" w:hAnsi="黑体" w:eastAsia="黑体"/>
          <w:bCs/>
          <w:color w:val="000000"/>
          <w:sz w:val="24"/>
          <w:szCs w:val="24"/>
        </w:rPr>
      </w:pPr>
    </w:p>
    <w:p>
      <w:pPr>
        <w:spacing w:line="440" w:lineRule="exact"/>
        <w:rPr>
          <w:rFonts w:hint="eastAsia" w:ascii="黑体" w:hAnsi="黑体" w:eastAsia="黑体"/>
          <w:bCs/>
          <w:color w:val="000000"/>
          <w:sz w:val="24"/>
          <w:szCs w:val="24"/>
        </w:rPr>
      </w:pPr>
    </w:p>
    <w:p>
      <w:pPr>
        <w:spacing w:line="440" w:lineRule="exact"/>
        <w:rPr>
          <w:rFonts w:hint="eastAsia" w:ascii="黑体" w:hAnsi="黑体" w:eastAsia="黑体"/>
          <w:bCs/>
          <w:color w:val="000000"/>
          <w:sz w:val="28"/>
          <w:szCs w:val="28"/>
        </w:rPr>
      </w:pPr>
    </w:p>
    <w:p>
      <w:pPr>
        <w:spacing w:line="440" w:lineRule="exact"/>
        <w:rPr>
          <w:rFonts w:hint="eastAsia" w:ascii="黑体" w:hAnsi="黑体" w:eastAsia="黑体"/>
          <w:bCs/>
          <w:color w:val="000000"/>
          <w:sz w:val="28"/>
          <w:szCs w:val="28"/>
        </w:rPr>
      </w:pPr>
    </w:p>
    <w:p>
      <w:pPr>
        <w:spacing w:line="440" w:lineRule="exact"/>
        <w:rPr>
          <w:rFonts w:ascii="黑体" w:hAnsi="黑体" w:eastAsia="黑体"/>
          <w:bCs/>
          <w:color w:val="000000"/>
          <w:sz w:val="24"/>
          <w:szCs w:val="24"/>
        </w:rPr>
      </w:pPr>
      <w:r>
        <w:rPr>
          <w:rFonts w:hint="eastAsia" w:ascii="黑体" w:hAnsi="黑体" w:eastAsia="黑体"/>
          <w:bCs/>
          <w:color w:val="000000"/>
          <w:sz w:val="28"/>
          <w:szCs w:val="28"/>
        </w:rPr>
        <w:t>十一、分学期课程一览表</w:t>
      </w:r>
      <w:r>
        <w:rPr>
          <w:rFonts w:ascii="黑体" w:hAnsi="黑体" w:eastAsia="黑体"/>
          <w:bCs/>
          <w:color w:val="000000"/>
          <w:sz w:val="28"/>
          <w:szCs w:val="28"/>
        </w:rPr>
        <w:t xml:space="preserve"> </w:t>
      </w:r>
      <w:r>
        <w:rPr>
          <w:rFonts w:ascii="黑体" w:hAnsi="黑体" w:eastAsia="黑体"/>
          <w:bCs/>
          <w:color w:val="000000"/>
          <w:sz w:val="24"/>
          <w:szCs w:val="24"/>
        </w:rPr>
        <w:t xml:space="preserve">                        </w:t>
      </w:r>
    </w:p>
    <w:p>
      <w:pPr>
        <w:spacing w:line="440" w:lineRule="exact"/>
        <w:jc w:val="center"/>
        <w:rPr>
          <w:rFonts w:hint="eastAsia" w:ascii="宋体" w:hAnsi="宋体"/>
          <w:bCs/>
          <w:color w:val="000000"/>
          <w:szCs w:val="21"/>
        </w:rPr>
      </w:pPr>
      <w:r>
        <w:rPr>
          <w:rFonts w:hint="eastAsia" w:ascii="宋体" w:hAnsi="宋体"/>
          <w:bCs/>
          <w:color w:val="000000"/>
          <w:szCs w:val="21"/>
        </w:rPr>
        <w:t>第一学期课程一览表</w:t>
      </w:r>
    </w:p>
    <w:tbl>
      <w:tblPr>
        <w:tblStyle w:val="7"/>
        <w:tblW w:w="104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6"/>
        <w:gridCol w:w="952"/>
        <w:gridCol w:w="2814"/>
        <w:gridCol w:w="781"/>
        <w:gridCol w:w="780"/>
        <w:gridCol w:w="831"/>
        <w:gridCol w:w="884"/>
        <w:gridCol w:w="707"/>
        <w:gridCol w:w="999"/>
        <w:gridCol w:w="9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92" w:hRule="atLeast"/>
          <w:jc w:val="center"/>
        </w:trPr>
        <w:tc>
          <w:tcPr>
            <w:tcW w:w="716" w:type="dxa"/>
            <w:vMerge w:val="restart"/>
            <w:tcBorders>
              <w:top w:val="single" w:color="auto" w:sz="12" w:space="0"/>
            </w:tcBorders>
            <w:noWrap w:val="0"/>
            <w:vAlign w:val="center"/>
          </w:tcPr>
          <w:p>
            <w:pPr>
              <w:spacing w:line="440" w:lineRule="exact"/>
              <w:jc w:val="center"/>
              <w:rPr>
                <w:rFonts w:ascii="宋体"/>
                <w:color w:val="000000"/>
                <w:szCs w:val="21"/>
              </w:rPr>
            </w:pPr>
            <w:r>
              <w:rPr>
                <w:rFonts w:hint="eastAsia" w:ascii="宋体" w:hAnsi="宋体"/>
                <w:color w:val="000000"/>
                <w:szCs w:val="21"/>
              </w:rPr>
              <w:t>学</w:t>
            </w:r>
          </w:p>
          <w:p>
            <w:pPr>
              <w:spacing w:line="440" w:lineRule="exact"/>
              <w:jc w:val="center"/>
              <w:rPr>
                <w:rFonts w:ascii="宋体"/>
                <w:color w:val="000000"/>
                <w:spacing w:val="-20"/>
                <w:szCs w:val="21"/>
              </w:rPr>
            </w:pPr>
            <w:r>
              <w:rPr>
                <w:rFonts w:hint="eastAsia" w:ascii="宋体" w:hAnsi="宋体"/>
                <w:color w:val="000000"/>
                <w:szCs w:val="21"/>
              </w:rPr>
              <w:t>期</w:t>
            </w:r>
          </w:p>
        </w:tc>
        <w:tc>
          <w:tcPr>
            <w:tcW w:w="952" w:type="dxa"/>
            <w:vMerge w:val="restart"/>
            <w:tcBorders>
              <w:top w:val="single" w:color="auto" w:sz="12" w:space="0"/>
            </w:tcBorders>
            <w:noWrap w:val="0"/>
            <w:vAlign w:val="center"/>
          </w:tcPr>
          <w:p>
            <w:pPr>
              <w:spacing w:line="440" w:lineRule="exact"/>
              <w:jc w:val="center"/>
              <w:rPr>
                <w:rFonts w:ascii="宋体"/>
                <w:color w:val="000000"/>
                <w:spacing w:val="-20"/>
                <w:szCs w:val="21"/>
              </w:rPr>
            </w:pPr>
            <w:r>
              <w:rPr>
                <w:rFonts w:hint="eastAsia" w:ascii="宋体" w:hAnsi="宋体"/>
                <w:color w:val="000000"/>
                <w:spacing w:val="-20"/>
                <w:szCs w:val="21"/>
              </w:rPr>
              <w:t>课程</w:t>
            </w:r>
          </w:p>
          <w:p>
            <w:pPr>
              <w:spacing w:line="440" w:lineRule="exact"/>
              <w:jc w:val="center"/>
              <w:rPr>
                <w:rFonts w:ascii="宋体"/>
                <w:color w:val="000000"/>
                <w:spacing w:val="-20"/>
                <w:szCs w:val="21"/>
              </w:rPr>
            </w:pPr>
            <w:r>
              <w:rPr>
                <w:rFonts w:hint="eastAsia" w:ascii="宋体" w:hAnsi="宋体"/>
                <w:color w:val="000000"/>
                <w:spacing w:val="-20"/>
                <w:szCs w:val="21"/>
              </w:rPr>
              <w:t>编号</w:t>
            </w:r>
          </w:p>
        </w:tc>
        <w:tc>
          <w:tcPr>
            <w:tcW w:w="2814" w:type="dxa"/>
            <w:vMerge w:val="restart"/>
            <w:tcBorders>
              <w:top w:val="single" w:color="auto" w:sz="12" w:space="0"/>
            </w:tcBorders>
            <w:noWrap w:val="0"/>
            <w:vAlign w:val="center"/>
          </w:tcPr>
          <w:p>
            <w:pPr>
              <w:spacing w:line="440" w:lineRule="exact"/>
              <w:jc w:val="center"/>
              <w:rPr>
                <w:rFonts w:ascii="宋体"/>
                <w:color w:val="000000"/>
                <w:szCs w:val="21"/>
              </w:rPr>
            </w:pPr>
            <w:r>
              <w:rPr>
                <w:rFonts w:hint="eastAsia" w:ascii="宋体" w:hAnsi="宋体"/>
                <w:color w:val="000000"/>
                <w:szCs w:val="21"/>
              </w:rPr>
              <w:t>课程名称</w:t>
            </w:r>
          </w:p>
        </w:tc>
        <w:tc>
          <w:tcPr>
            <w:tcW w:w="781" w:type="dxa"/>
            <w:vMerge w:val="restart"/>
            <w:tcBorders>
              <w:top w:val="single" w:color="auto" w:sz="12" w:space="0"/>
            </w:tcBorders>
            <w:noWrap w:val="0"/>
            <w:vAlign w:val="center"/>
          </w:tcPr>
          <w:p>
            <w:pPr>
              <w:pStyle w:val="6"/>
              <w:pBdr>
                <w:bottom w:val="none" w:color="auto" w:sz="0" w:space="0"/>
              </w:pBdr>
              <w:tabs>
                <w:tab w:val="clear" w:pos="4153"/>
                <w:tab w:val="clear" w:pos="8306"/>
              </w:tabs>
              <w:snapToGrid/>
              <w:spacing w:line="440" w:lineRule="exact"/>
              <w:rPr>
                <w:rFonts w:ascii="宋体"/>
                <w:color w:val="000000"/>
                <w:spacing w:val="-20"/>
                <w:sz w:val="21"/>
                <w:szCs w:val="21"/>
                <w:lang w:val="en-US" w:eastAsia="zh-CN"/>
              </w:rPr>
            </w:pPr>
            <w:r>
              <w:rPr>
                <w:rFonts w:hint="eastAsia" w:ascii="宋体" w:hAnsi="宋体"/>
                <w:color w:val="000000"/>
                <w:spacing w:val="-20"/>
                <w:sz w:val="21"/>
                <w:szCs w:val="21"/>
                <w:lang w:val="en-US" w:eastAsia="zh-CN"/>
              </w:rPr>
              <w:t>学</w:t>
            </w:r>
          </w:p>
          <w:p>
            <w:pPr>
              <w:pStyle w:val="6"/>
              <w:pBdr>
                <w:bottom w:val="none" w:color="auto" w:sz="0" w:space="0"/>
              </w:pBdr>
              <w:tabs>
                <w:tab w:val="clear" w:pos="4153"/>
                <w:tab w:val="clear" w:pos="8306"/>
              </w:tabs>
              <w:snapToGrid/>
              <w:spacing w:line="440" w:lineRule="exact"/>
              <w:rPr>
                <w:rFonts w:ascii="宋体"/>
                <w:color w:val="000000"/>
                <w:spacing w:val="-20"/>
                <w:sz w:val="21"/>
                <w:szCs w:val="21"/>
                <w:lang w:val="en-US" w:eastAsia="zh-CN"/>
              </w:rPr>
            </w:pPr>
            <w:r>
              <w:rPr>
                <w:rFonts w:hint="eastAsia" w:ascii="宋体" w:hAnsi="宋体"/>
                <w:color w:val="000000"/>
                <w:spacing w:val="-20"/>
                <w:sz w:val="21"/>
                <w:szCs w:val="21"/>
                <w:lang w:val="en-US" w:eastAsia="zh-CN"/>
              </w:rPr>
              <w:t>分</w:t>
            </w:r>
          </w:p>
        </w:tc>
        <w:tc>
          <w:tcPr>
            <w:tcW w:w="3202" w:type="dxa"/>
            <w:gridSpan w:val="4"/>
            <w:tcBorders>
              <w:top w:val="single" w:color="auto" w:sz="12" w:space="0"/>
            </w:tcBorders>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学时分配</w:t>
            </w:r>
          </w:p>
        </w:tc>
        <w:tc>
          <w:tcPr>
            <w:tcW w:w="999" w:type="dxa"/>
            <w:vMerge w:val="restart"/>
            <w:tcBorders>
              <w:top w:val="single" w:color="auto" w:sz="12" w:space="0"/>
            </w:tcBorders>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课程性质</w:t>
            </w:r>
          </w:p>
        </w:tc>
        <w:tc>
          <w:tcPr>
            <w:tcW w:w="988" w:type="dxa"/>
            <w:vMerge w:val="restart"/>
            <w:tcBorders>
              <w:top w:val="single" w:color="auto" w:sz="12" w:space="0"/>
            </w:tcBorders>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考核方式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0" w:hRule="atLeast"/>
          <w:jc w:val="center"/>
        </w:trPr>
        <w:tc>
          <w:tcPr>
            <w:tcW w:w="716" w:type="dxa"/>
            <w:vMerge w:val="continue"/>
            <w:noWrap w:val="0"/>
            <w:vAlign w:val="center"/>
          </w:tcPr>
          <w:p>
            <w:pPr>
              <w:spacing w:line="440" w:lineRule="exact"/>
              <w:jc w:val="center"/>
              <w:rPr>
                <w:rFonts w:ascii="宋体"/>
                <w:color w:val="000000"/>
                <w:spacing w:val="-20"/>
                <w:szCs w:val="21"/>
              </w:rPr>
            </w:pPr>
          </w:p>
        </w:tc>
        <w:tc>
          <w:tcPr>
            <w:tcW w:w="952" w:type="dxa"/>
            <w:vMerge w:val="continue"/>
            <w:noWrap w:val="0"/>
            <w:vAlign w:val="center"/>
          </w:tcPr>
          <w:p>
            <w:pPr>
              <w:spacing w:line="440" w:lineRule="exact"/>
              <w:jc w:val="center"/>
              <w:rPr>
                <w:rFonts w:ascii="宋体"/>
                <w:color w:val="000000"/>
                <w:spacing w:val="-20"/>
                <w:szCs w:val="21"/>
              </w:rPr>
            </w:pPr>
          </w:p>
        </w:tc>
        <w:tc>
          <w:tcPr>
            <w:tcW w:w="2814" w:type="dxa"/>
            <w:vMerge w:val="continue"/>
            <w:noWrap w:val="0"/>
            <w:vAlign w:val="center"/>
          </w:tcPr>
          <w:p>
            <w:pPr>
              <w:spacing w:line="440" w:lineRule="exact"/>
              <w:jc w:val="center"/>
              <w:rPr>
                <w:rFonts w:ascii="宋体"/>
                <w:color w:val="000000"/>
                <w:spacing w:val="-20"/>
                <w:szCs w:val="21"/>
              </w:rPr>
            </w:pPr>
          </w:p>
        </w:tc>
        <w:tc>
          <w:tcPr>
            <w:tcW w:w="781" w:type="dxa"/>
            <w:vMerge w:val="continue"/>
            <w:noWrap w:val="0"/>
            <w:vAlign w:val="center"/>
          </w:tcPr>
          <w:p>
            <w:pPr>
              <w:pStyle w:val="6"/>
              <w:pBdr>
                <w:bottom w:val="none" w:color="auto" w:sz="0" w:space="0"/>
              </w:pBdr>
              <w:tabs>
                <w:tab w:val="clear" w:pos="4153"/>
                <w:tab w:val="clear" w:pos="8306"/>
              </w:tabs>
              <w:snapToGrid/>
              <w:spacing w:line="440" w:lineRule="exact"/>
              <w:rPr>
                <w:rFonts w:ascii="宋体"/>
                <w:color w:val="000000"/>
                <w:spacing w:val="-20"/>
                <w:sz w:val="21"/>
                <w:szCs w:val="21"/>
                <w:lang w:val="en-US" w:eastAsia="zh-CN"/>
              </w:rPr>
            </w:pPr>
          </w:p>
        </w:tc>
        <w:tc>
          <w:tcPr>
            <w:tcW w:w="780" w:type="dxa"/>
            <w:noWrap w:val="0"/>
            <w:vAlign w:val="center"/>
          </w:tcPr>
          <w:p>
            <w:pPr>
              <w:widowControl/>
              <w:spacing w:line="440" w:lineRule="exact"/>
              <w:jc w:val="center"/>
              <w:rPr>
                <w:rFonts w:ascii="宋体"/>
              </w:rPr>
            </w:pPr>
            <w:r>
              <w:rPr>
                <w:rFonts w:hint="eastAsia" w:ascii="宋体" w:hAnsi="宋体"/>
              </w:rPr>
              <w:t>课程学时</w:t>
            </w:r>
          </w:p>
        </w:tc>
        <w:tc>
          <w:tcPr>
            <w:tcW w:w="831" w:type="dxa"/>
            <w:noWrap w:val="0"/>
            <w:vAlign w:val="center"/>
          </w:tcPr>
          <w:p>
            <w:pPr>
              <w:widowControl/>
              <w:spacing w:line="440" w:lineRule="exact"/>
              <w:jc w:val="center"/>
              <w:rPr>
                <w:rFonts w:ascii="宋体"/>
              </w:rPr>
            </w:pPr>
            <w:r>
              <w:rPr>
                <w:rFonts w:hint="eastAsia" w:ascii="宋体" w:hAnsi="宋体"/>
              </w:rPr>
              <w:t>理论</w:t>
            </w:r>
          </w:p>
          <w:p>
            <w:pPr>
              <w:widowControl/>
              <w:spacing w:line="440" w:lineRule="exact"/>
              <w:jc w:val="center"/>
              <w:rPr>
                <w:rFonts w:ascii="宋体"/>
              </w:rPr>
            </w:pPr>
            <w:r>
              <w:rPr>
                <w:rFonts w:hint="eastAsia" w:ascii="宋体" w:hAnsi="宋体"/>
              </w:rPr>
              <w:t>授课</w:t>
            </w:r>
          </w:p>
        </w:tc>
        <w:tc>
          <w:tcPr>
            <w:tcW w:w="884" w:type="dxa"/>
            <w:noWrap w:val="0"/>
            <w:vAlign w:val="center"/>
          </w:tcPr>
          <w:p>
            <w:pPr>
              <w:widowControl/>
              <w:spacing w:line="440" w:lineRule="exact"/>
              <w:jc w:val="center"/>
              <w:rPr>
                <w:rFonts w:ascii="宋体"/>
              </w:rPr>
            </w:pPr>
            <w:r>
              <w:rPr>
                <w:rFonts w:hint="eastAsia" w:ascii="宋体" w:hAnsi="宋体"/>
              </w:rPr>
              <w:t>实践</w:t>
            </w:r>
            <w:r>
              <w:rPr>
                <w:rFonts w:ascii="宋体" w:hAnsi="宋体"/>
              </w:rPr>
              <w:t>/</w:t>
            </w:r>
            <w:r>
              <w:rPr>
                <w:rFonts w:hint="eastAsia" w:ascii="宋体" w:hAnsi="宋体"/>
              </w:rPr>
              <w:t>实训</w:t>
            </w:r>
          </w:p>
        </w:tc>
        <w:tc>
          <w:tcPr>
            <w:tcW w:w="707" w:type="dxa"/>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周</w:t>
            </w:r>
          </w:p>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学</w:t>
            </w:r>
          </w:p>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时</w:t>
            </w:r>
          </w:p>
        </w:tc>
        <w:tc>
          <w:tcPr>
            <w:tcW w:w="999" w:type="dxa"/>
            <w:vMerge w:val="continue"/>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p>
        </w:tc>
        <w:tc>
          <w:tcPr>
            <w:tcW w:w="988" w:type="dxa"/>
            <w:vMerge w:val="continue"/>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restart"/>
            <w:noWrap w:val="0"/>
            <w:vAlign w:val="center"/>
          </w:tcPr>
          <w:p>
            <w:pPr>
              <w:spacing w:line="440" w:lineRule="exact"/>
              <w:jc w:val="center"/>
              <w:rPr>
                <w:rFonts w:ascii="宋体"/>
                <w:color w:val="auto"/>
                <w:szCs w:val="21"/>
              </w:rPr>
            </w:pPr>
            <w:r>
              <w:rPr>
                <w:rFonts w:hint="eastAsia" w:ascii="宋体" w:hAnsi="宋体"/>
                <w:color w:val="auto"/>
                <w:szCs w:val="21"/>
              </w:rPr>
              <w:t>一</w:t>
            </w:r>
          </w:p>
        </w:tc>
        <w:tc>
          <w:tcPr>
            <w:tcW w:w="952" w:type="dxa"/>
            <w:noWrap w:val="0"/>
            <w:vAlign w:val="center"/>
          </w:tcPr>
          <w:p>
            <w:pPr>
              <w:spacing w:line="440" w:lineRule="exact"/>
              <w:jc w:val="center"/>
              <w:rPr>
                <w:rFonts w:ascii="宋体"/>
                <w:color w:val="auto"/>
                <w:szCs w:val="21"/>
              </w:rPr>
            </w:pPr>
            <w:r>
              <w:rPr>
                <w:rFonts w:ascii="宋体"/>
                <w:color w:val="auto"/>
                <w:szCs w:val="21"/>
              </w:rPr>
              <w:t>1</w:t>
            </w:r>
          </w:p>
        </w:tc>
        <w:tc>
          <w:tcPr>
            <w:tcW w:w="2814" w:type="dxa"/>
            <w:noWrap w:val="0"/>
            <w:vAlign w:val="center"/>
          </w:tcPr>
          <w:p>
            <w:pPr>
              <w:widowControl/>
              <w:jc w:val="center"/>
              <w:rPr>
                <w:rFonts w:ascii="宋体" w:cs="宋体"/>
                <w:color w:val="auto"/>
                <w:kern w:val="0"/>
                <w:szCs w:val="21"/>
              </w:rPr>
            </w:pPr>
            <w:r>
              <w:rPr>
                <w:rFonts w:hint="eastAsia" w:ascii="宋体" w:cs="宋体"/>
                <w:color w:val="auto"/>
                <w:kern w:val="0"/>
                <w:szCs w:val="21"/>
              </w:rPr>
              <w:t>入学教育（含安全教育）与军事技能训练</w:t>
            </w:r>
          </w:p>
        </w:tc>
        <w:tc>
          <w:tcPr>
            <w:tcW w:w="781" w:type="dxa"/>
            <w:noWrap w:val="0"/>
            <w:vAlign w:val="center"/>
          </w:tcPr>
          <w:p>
            <w:pPr>
              <w:widowControl/>
              <w:spacing w:line="440" w:lineRule="exact"/>
              <w:jc w:val="center"/>
              <w:rPr>
                <w:rFonts w:ascii="宋体"/>
                <w:color w:val="auto"/>
                <w:kern w:val="0"/>
                <w:szCs w:val="21"/>
              </w:rPr>
            </w:pPr>
            <w:r>
              <w:rPr>
                <w:rFonts w:ascii="宋体"/>
                <w:color w:val="auto"/>
                <w:kern w:val="0"/>
                <w:szCs w:val="21"/>
              </w:rPr>
              <w:t>2</w:t>
            </w:r>
          </w:p>
        </w:tc>
        <w:tc>
          <w:tcPr>
            <w:tcW w:w="780" w:type="dxa"/>
            <w:noWrap w:val="0"/>
            <w:vAlign w:val="center"/>
          </w:tcPr>
          <w:p>
            <w:pPr>
              <w:widowControl/>
              <w:jc w:val="center"/>
              <w:rPr>
                <w:rFonts w:ascii="宋体" w:cs="宋体"/>
                <w:color w:val="auto"/>
                <w:kern w:val="0"/>
                <w:szCs w:val="21"/>
              </w:rPr>
            </w:pPr>
            <w:r>
              <w:rPr>
                <w:rFonts w:ascii="宋体" w:hAnsi="宋体" w:cs="宋体"/>
                <w:color w:val="auto"/>
                <w:kern w:val="0"/>
                <w:szCs w:val="21"/>
              </w:rPr>
              <w:t>60</w:t>
            </w:r>
          </w:p>
        </w:tc>
        <w:tc>
          <w:tcPr>
            <w:tcW w:w="831" w:type="dxa"/>
            <w:noWrap w:val="0"/>
            <w:vAlign w:val="center"/>
          </w:tcPr>
          <w:p>
            <w:pPr>
              <w:widowControl/>
              <w:ind w:left="-114" w:right="-102"/>
              <w:jc w:val="center"/>
              <w:rPr>
                <w:rFonts w:ascii="宋体" w:cs="宋体"/>
                <w:color w:val="auto"/>
                <w:kern w:val="0"/>
                <w:szCs w:val="21"/>
              </w:rPr>
            </w:pPr>
          </w:p>
        </w:tc>
        <w:tc>
          <w:tcPr>
            <w:tcW w:w="884" w:type="dxa"/>
            <w:noWrap w:val="0"/>
            <w:vAlign w:val="center"/>
          </w:tcPr>
          <w:p>
            <w:pPr>
              <w:widowControl/>
              <w:ind w:left="-114" w:right="-102"/>
              <w:jc w:val="center"/>
              <w:rPr>
                <w:rFonts w:ascii="宋体" w:cs="宋体"/>
                <w:color w:val="auto"/>
                <w:kern w:val="0"/>
                <w:szCs w:val="21"/>
              </w:rPr>
            </w:pPr>
            <w:r>
              <w:rPr>
                <w:rFonts w:ascii="宋体" w:hAnsi="宋体" w:cs="宋体"/>
                <w:color w:val="auto"/>
                <w:kern w:val="0"/>
                <w:szCs w:val="21"/>
              </w:rPr>
              <w:t>60</w:t>
            </w:r>
          </w:p>
        </w:tc>
        <w:tc>
          <w:tcPr>
            <w:tcW w:w="707" w:type="dxa"/>
            <w:noWrap w:val="0"/>
            <w:vAlign w:val="center"/>
          </w:tcPr>
          <w:p>
            <w:pPr>
              <w:widowControl/>
              <w:ind w:left="-114" w:right="-102"/>
              <w:jc w:val="center"/>
              <w:rPr>
                <w:rFonts w:ascii="宋体" w:cs="宋体"/>
                <w:color w:val="auto"/>
                <w:kern w:val="0"/>
                <w:szCs w:val="21"/>
              </w:rPr>
            </w:pPr>
          </w:p>
        </w:tc>
        <w:tc>
          <w:tcPr>
            <w:tcW w:w="999" w:type="dxa"/>
            <w:noWrap w:val="0"/>
            <w:vAlign w:val="center"/>
          </w:tcPr>
          <w:p>
            <w:pPr>
              <w:jc w:val="center"/>
              <w:rPr>
                <w:rFonts w:ascii="宋体" w:cs="宋体"/>
                <w:color w:val="auto"/>
                <w:kern w:val="0"/>
                <w:szCs w:val="21"/>
              </w:rPr>
            </w:pPr>
            <w:r>
              <w:rPr>
                <w:rFonts w:hint="eastAsia" w:cs="宋体"/>
                <w:color w:val="auto"/>
                <w:kern w:val="0"/>
              </w:rPr>
              <w:t>必修</w:t>
            </w:r>
          </w:p>
        </w:tc>
        <w:tc>
          <w:tcPr>
            <w:tcW w:w="988" w:type="dxa"/>
            <w:noWrap w:val="0"/>
            <w:vAlign w:val="center"/>
          </w:tcPr>
          <w:p>
            <w:pPr>
              <w:jc w:val="center"/>
              <w:rPr>
                <w:rFonts w:cs="宋体"/>
                <w:color w:val="auto"/>
                <w:kern w:val="0"/>
              </w:rPr>
            </w:pPr>
            <w:r>
              <w:rPr>
                <w:rFonts w:hint="eastAsia" w:cs="宋体"/>
                <w:color w:val="auto"/>
                <w:kern w:val="0"/>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spacing w:line="440" w:lineRule="exact"/>
              <w:jc w:val="center"/>
              <w:rPr>
                <w:rFonts w:ascii="宋体"/>
                <w:color w:val="auto"/>
                <w:szCs w:val="21"/>
              </w:rPr>
            </w:pPr>
          </w:p>
        </w:tc>
        <w:tc>
          <w:tcPr>
            <w:tcW w:w="952" w:type="dxa"/>
            <w:noWrap w:val="0"/>
            <w:vAlign w:val="center"/>
          </w:tcPr>
          <w:p>
            <w:pPr>
              <w:spacing w:line="440" w:lineRule="exact"/>
              <w:jc w:val="center"/>
              <w:rPr>
                <w:rFonts w:ascii="宋体"/>
                <w:color w:val="auto"/>
                <w:szCs w:val="21"/>
              </w:rPr>
            </w:pPr>
            <w:r>
              <w:rPr>
                <w:rFonts w:ascii="宋体"/>
                <w:color w:val="auto"/>
                <w:szCs w:val="21"/>
              </w:rPr>
              <w:t>2</w:t>
            </w:r>
          </w:p>
        </w:tc>
        <w:tc>
          <w:tcPr>
            <w:tcW w:w="2814" w:type="dxa"/>
            <w:noWrap w:val="0"/>
            <w:vAlign w:val="center"/>
          </w:tcPr>
          <w:p>
            <w:pPr>
              <w:spacing w:line="440" w:lineRule="exact"/>
              <w:jc w:val="center"/>
              <w:rPr>
                <w:rFonts w:ascii="宋体"/>
                <w:color w:val="auto"/>
              </w:rPr>
            </w:pPr>
            <w:r>
              <w:rPr>
                <w:rFonts w:hint="eastAsia" w:ascii="宋体" w:hAnsi="宋体"/>
                <w:color w:val="auto"/>
              </w:rPr>
              <w:t>思想道德修养与法律基础</w:t>
            </w:r>
          </w:p>
        </w:tc>
        <w:tc>
          <w:tcPr>
            <w:tcW w:w="781" w:type="dxa"/>
            <w:noWrap w:val="0"/>
            <w:vAlign w:val="center"/>
          </w:tcPr>
          <w:p>
            <w:pPr>
              <w:spacing w:line="440" w:lineRule="exact"/>
              <w:jc w:val="center"/>
              <w:rPr>
                <w:rFonts w:ascii="宋体"/>
                <w:color w:val="auto"/>
              </w:rPr>
            </w:pPr>
            <w:r>
              <w:rPr>
                <w:rFonts w:ascii="宋体"/>
                <w:color w:val="auto"/>
              </w:rPr>
              <w:t>3</w:t>
            </w:r>
          </w:p>
        </w:tc>
        <w:tc>
          <w:tcPr>
            <w:tcW w:w="780" w:type="dxa"/>
            <w:noWrap w:val="0"/>
            <w:vAlign w:val="center"/>
          </w:tcPr>
          <w:p>
            <w:pPr>
              <w:spacing w:line="440" w:lineRule="exact"/>
              <w:jc w:val="center"/>
              <w:rPr>
                <w:rFonts w:ascii="宋体"/>
                <w:color w:val="auto"/>
              </w:rPr>
            </w:pPr>
            <w:r>
              <w:rPr>
                <w:rFonts w:hint="eastAsia" w:ascii="宋体"/>
                <w:color w:val="auto"/>
              </w:rPr>
              <w:t>48</w:t>
            </w:r>
          </w:p>
        </w:tc>
        <w:tc>
          <w:tcPr>
            <w:tcW w:w="831" w:type="dxa"/>
            <w:noWrap w:val="0"/>
            <w:vAlign w:val="center"/>
          </w:tcPr>
          <w:p>
            <w:pPr>
              <w:spacing w:line="440" w:lineRule="exact"/>
              <w:jc w:val="center"/>
              <w:rPr>
                <w:rFonts w:ascii="宋体"/>
                <w:color w:val="auto"/>
              </w:rPr>
            </w:pPr>
            <w:r>
              <w:rPr>
                <w:rFonts w:ascii="宋体"/>
                <w:color w:val="auto"/>
              </w:rPr>
              <w:t>3</w:t>
            </w:r>
            <w:r>
              <w:rPr>
                <w:rFonts w:hint="eastAsia" w:ascii="宋体"/>
                <w:color w:val="auto"/>
              </w:rPr>
              <w:t>2</w:t>
            </w:r>
          </w:p>
        </w:tc>
        <w:tc>
          <w:tcPr>
            <w:tcW w:w="884" w:type="dxa"/>
            <w:noWrap w:val="0"/>
            <w:vAlign w:val="center"/>
          </w:tcPr>
          <w:p>
            <w:pPr>
              <w:spacing w:line="440" w:lineRule="exact"/>
              <w:jc w:val="center"/>
              <w:rPr>
                <w:rFonts w:ascii="宋体"/>
                <w:color w:val="auto"/>
              </w:rPr>
            </w:pPr>
            <w:r>
              <w:rPr>
                <w:rFonts w:hint="eastAsia" w:ascii="宋体"/>
                <w:color w:val="auto"/>
              </w:rPr>
              <w:t>16</w:t>
            </w:r>
          </w:p>
        </w:tc>
        <w:tc>
          <w:tcPr>
            <w:tcW w:w="707" w:type="dxa"/>
            <w:noWrap w:val="0"/>
            <w:vAlign w:val="center"/>
          </w:tcPr>
          <w:p>
            <w:pPr>
              <w:spacing w:line="440" w:lineRule="exact"/>
              <w:jc w:val="center"/>
              <w:rPr>
                <w:rFonts w:ascii="宋体"/>
                <w:color w:val="auto"/>
              </w:rPr>
            </w:pPr>
            <w:r>
              <w:rPr>
                <w:rFonts w:ascii="宋体" w:hAnsi="宋体"/>
                <w:color w:val="auto"/>
              </w:rPr>
              <w:t>2</w:t>
            </w:r>
          </w:p>
        </w:tc>
        <w:tc>
          <w:tcPr>
            <w:tcW w:w="999" w:type="dxa"/>
            <w:noWrap w:val="0"/>
            <w:vAlign w:val="center"/>
          </w:tcPr>
          <w:p>
            <w:pPr>
              <w:jc w:val="center"/>
              <w:rPr>
                <w:rFonts w:ascii="宋体" w:cs="宋体"/>
                <w:color w:val="auto"/>
                <w:kern w:val="0"/>
                <w:szCs w:val="21"/>
              </w:rPr>
            </w:pPr>
            <w:r>
              <w:rPr>
                <w:rFonts w:hint="eastAsia" w:cs="宋体"/>
                <w:color w:val="auto"/>
                <w:kern w:val="0"/>
              </w:rPr>
              <w:t>必修</w:t>
            </w:r>
          </w:p>
        </w:tc>
        <w:tc>
          <w:tcPr>
            <w:tcW w:w="988" w:type="dxa"/>
            <w:noWrap w:val="0"/>
            <w:vAlign w:val="center"/>
          </w:tcPr>
          <w:p>
            <w:pPr>
              <w:jc w:val="center"/>
              <w:rPr>
                <w:rFonts w:cs="宋体"/>
                <w:color w:val="auto"/>
                <w:kern w:val="0"/>
              </w:rPr>
            </w:pPr>
            <w:r>
              <w:rPr>
                <w:rFonts w:hint="eastAsia" w:cs="宋体"/>
                <w:color w:val="auto"/>
                <w:kern w:val="0"/>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spacing w:line="440" w:lineRule="exact"/>
              <w:jc w:val="center"/>
              <w:rPr>
                <w:rFonts w:ascii="宋体"/>
                <w:color w:val="auto"/>
                <w:szCs w:val="21"/>
              </w:rPr>
            </w:pPr>
          </w:p>
        </w:tc>
        <w:tc>
          <w:tcPr>
            <w:tcW w:w="952" w:type="dxa"/>
            <w:noWrap w:val="0"/>
            <w:vAlign w:val="center"/>
          </w:tcPr>
          <w:p>
            <w:pPr>
              <w:spacing w:line="440" w:lineRule="exact"/>
              <w:jc w:val="center"/>
              <w:rPr>
                <w:rFonts w:ascii="宋体"/>
                <w:color w:val="auto"/>
                <w:szCs w:val="21"/>
              </w:rPr>
            </w:pPr>
            <w:r>
              <w:rPr>
                <w:rFonts w:ascii="宋体"/>
                <w:color w:val="auto"/>
                <w:szCs w:val="21"/>
              </w:rPr>
              <w:t>3</w:t>
            </w:r>
          </w:p>
        </w:tc>
        <w:tc>
          <w:tcPr>
            <w:tcW w:w="2814" w:type="dxa"/>
            <w:noWrap w:val="0"/>
            <w:vAlign w:val="center"/>
          </w:tcPr>
          <w:p>
            <w:pPr>
              <w:widowControl/>
              <w:jc w:val="center"/>
              <w:rPr>
                <w:rFonts w:ascii="宋体" w:cs="宋体"/>
                <w:color w:val="auto"/>
                <w:kern w:val="0"/>
                <w:szCs w:val="21"/>
              </w:rPr>
            </w:pPr>
            <w:r>
              <w:rPr>
                <w:rFonts w:hint="eastAsia" w:ascii="宋体" w:hAnsi="宋体" w:cs="宋体"/>
                <w:color w:val="auto"/>
                <w:kern w:val="0"/>
                <w:szCs w:val="21"/>
              </w:rPr>
              <w:t>形势与政策</w:t>
            </w:r>
            <w:r>
              <w:rPr>
                <w:rFonts w:ascii="宋体" w:hAnsi="宋体" w:cs="宋体"/>
                <w:color w:val="auto"/>
                <w:kern w:val="0"/>
                <w:szCs w:val="21"/>
              </w:rPr>
              <w:t>(</w:t>
            </w:r>
            <w:r>
              <w:rPr>
                <w:rFonts w:hint="eastAsia" w:ascii="宋体" w:hAnsi="宋体"/>
                <w:color w:val="auto"/>
                <w:szCs w:val="21"/>
              </w:rPr>
              <w:t>井冈山精神</w:t>
            </w:r>
            <w:r>
              <w:rPr>
                <w:rFonts w:ascii="宋体" w:hAnsi="宋体" w:cs="宋体"/>
                <w:color w:val="auto"/>
                <w:kern w:val="0"/>
                <w:szCs w:val="21"/>
              </w:rPr>
              <w:t>)</w:t>
            </w:r>
          </w:p>
        </w:tc>
        <w:tc>
          <w:tcPr>
            <w:tcW w:w="781" w:type="dxa"/>
            <w:noWrap w:val="0"/>
            <w:vAlign w:val="center"/>
          </w:tcPr>
          <w:p>
            <w:pPr>
              <w:spacing w:line="440" w:lineRule="exact"/>
              <w:jc w:val="center"/>
              <w:rPr>
                <w:rFonts w:ascii="宋体"/>
                <w:color w:val="auto"/>
                <w:szCs w:val="21"/>
              </w:rPr>
            </w:pPr>
            <w:r>
              <w:rPr>
                <w:rFonts w:hint="eastAsia" w:ascii="宋体" w:hAnsi="宋体"/>
                <w:color w:val="auto"/>
                <w:szCs w:val="21"/>
              </w:rPr>
              <w:t>0.25</w:t>
            </w:r>
          </w:p>
        </w:tc>
        <w:tc>
          <w:tcPr>
            <w:tcW w:w="780" w:type="dxa"/>
            <w:noWrap w:val="0"/>
            <w:vAlign w:val="center"/>
          </w:tcPr>
          <w:p>
            <w:pPr>
              <w:widowControl/>
              <w:jc w:val="center"/>
              <w:rPr>
                <w:rFonts w:ascii="宋体" w:cs="宋体"/>
                <w:color w:val="auto"/>
                <w:kern w:val="0"/>
                <w:szCs w:val="21"/>
              </w:rPr>
            </w:pPr>
            <w:r>
              <w:rPr>
                <w:rFonts w:hint="eastAsia" w:ascii="宋体" w:hAnsi="宋体" w:cs="宋体"/>
                <w:color w:val="auto"/>
                <w:kern w:val="0"/>
                <w:szCs w:val="21"/>
              </w:rPr>
              <w:t>4</w:t>
            </w:r>
          </w:p>
        </w:tc>
        <w:tc>
          <w:tcPr>
            <w:tcW w:w="831" w:type="dxa"/>
            <w:noWrap w:val="0"/>
            <w:vAlign w:val="center"/>
          </w:tcPr>
          <w:p>
            <w:pPr>
              <w:widowControl/>
              <w:jc w:val="center"/>
              <w:rPr>
                <w:rFonts w:ascii="宋体" w:cs="宋体"/>
                <w:color w:val="auto"/>
                <w:kern w:val="0"/>
                <w:szCs w:val="21"/>
              </w:rPr>
            </w:pPr>
            <w:r>
              <w:rPr>
                <w:rFonts w:hint="eastAsia" w:ascii="宋体" w:hAnsi="宋体" w:cs="宋体"/>
                <w:color w:val="auto"/>
                <w:kern w:val="0"/>
                <w:szCs w:val="21"/>
              </w:rPr>
              <w:t>3</w:t>
            </w:r>
          </w:p>
        </w:tc>
        <w:tc>
          <w:tcPr>
            <w:tcW w:w="884" w:type="dxa"/>
            <w:noWrap w:val="0"/>
            <w:vAlign w:val="center"/>
          </w:tcPr>
          <w:p>
            <w:pPr>
              <w:jc w:val="center"/>
              <w:rPr>
                <w:rFonts w:cs="宋体"/>
                <w:color w:val="auto"/>
                <w:kern w:val="0"/>
              </w:rPr>
            </w:pPr>
            <w:r>
              <w:rPr>
                <w:rFonts w:hint="eastAsia" w:cs="宋体"/>
                <w:color w:val="auto"/>
                <w:kern w:val="0"/>
              </w:rPr>
              <w:t>1</w:t>
            </w:r>
          </w:p>
        </w:tc>
        <w:tc>
          <w:tcPr>
            <w:tcW w:w="707" w:type="dxa"/>
            <w:noWrap w:val="0"/>
            <w:vAlign w:val="center"/>
          </w:tcPr>
          <w:p>
            <w:pPr>
              <w:jc w:val="center"/>
              <w:rPr>
                <w:rFonts w:cs="宋体"/>
                <w:color w:val="auto"/>
                <w:kern w:val="0"/>
              </w:rPr>
            </w:pPr>
          </w:p>
        </w:tc>
        <w:tc>
          <w:tcPr>
            <w:tcW w:w="999" w:type="dxa"/>
            <w:noWrap w:val="0"/>
            <w:vAlign w:val="center"/>
          </w:tcPr>
          <w:p>
            <w:pPr>
              <w:jc w:val="center"/>
              <w:rPr>
                <w:rFonts w:cs="宋体"/>
                <w:color w:val="auto"/>
                <w:kern w:val="0"/>
              </w:rPr>
            </w:pPr>
            <w:r>
              <w:rPr>
                <w:rFonts w:hint="eastAsia" w:cs="宋体"/>
                <w:color w:val="auto"/>
                <w:kern w:val="0"/>
              </w:rPr>
              <w:t>必修</w:t>
            </w:r>
          </w:p>
        </w:tc>
        <w:tc>
          <w:tcPr>
            <w:tcW w:w="988" w:type="dxa"/>
            <w:noWrap w:val="0"/>
            <w:vAlign w:val="center"/>
          </w:tcPr>
          <w:p>
            <w:pPr>
              <w:jc w:val="center"/>
              <w:rPr>
                <w:rFonts w:cs="宋体"/>
                <w:color w:val="auto"/>
                <w:kern w:val="0"/>
              </w:rPr>
            </w:pPr>
            <w:r>
              <w:rPr>
                <w:rFonts w:hint="eastAsia" w:cs="宋体"/>
                <w:color w:val="auto"/>
                <w:kern w:val="0"/>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auto"/>
                <w:spacing w:val="-20"/>
                <w:szCs w:val="21"/>
              </w:rPr>
            </w:pPr>
          </w:p>
        </w:tc>
        <w:tc>
          <w:tcPr>
            <w:tcW w:w="952" w:type="dxa"/>
            <w:noWrap w:val="0"/>
            <w:vAlign w:val="center"/>
          </w:tcPr>
          <w:p>
            <w:pPr>
              <w:spacing w:line="440" w:lineRule="exact"/>
              <w:jc w:val="center"/>
              <w:rPr>
                <w:rFonts w:ascii="宋体"/>
                <w:color w:val="auto"/>
                <w:szCs w:val="21"/>
              </w:rPr>
            </w:pPr>
            <w:r>
              <w:rPr>
                <w:rFonts w:ascii="宋体"/>
                <w:color w:val="auto"/>
                <w:szCs w:val="21"/>
              </w:rPr>
              <w:t>4</w:t>
            </w:r>
          </w:p>
        </w:tc>
        <w:tc>
          <w:tcPr>
            <w:tcW w:w="2814" w:type="dxa"/>
            <w:noWrap w:val="0"/>
            <w:vAlign w:val="center"/>
          </w:tcPr>
          <w:p>
            <w:pPr>
              <w:spacing w:line="440" w:lineRule="exact"/>
              <w:jc w:val="center"/>
              <w:rPr>
                <w:rFonts w:ascii="宋体"/>
                <w:color w:val="auto"/>
              </w:rPr>
            </w:pPr>
            <w:r>
              <w:rPr>
                <w:rFonts w:hint="eastAsia" w:ascii="宋体" w:hAnsi="宋体"/>
                <w:color w:val="auto"/>
              </w:rPr>
              <w:t>大学英语</w:t>
            </w:r>
          </w:p>
        </w:tc>
        <w:tc>
          <w:tcPr>
            <w:tcW w:w="781" w:type="dxa"/>
            <w:noWrap w:val="0"/>
            <w:vAlign w:val="center"/>
          </w:tcPr>
          <w:p>
            <w:pPr>
              <w:spacing w:line="440" w:lineRule="exact"/>
              <w:jc w:val="center"/>
              <w:rPr>
                <w:rFonts w:ascii="宋体"/>
                <w:color w:val="auto"/>
              </w:rPr>
            </w:pPr>
            <w:r>
              <w:rPr>
                <w:rFonts w:ascii="宋体"/>
                <w:color w:val="auto"/>
              </w:rPr>
              <w:t>4</w:t>
            </w:r>
          </w:p>
        </w:tc>
        <w:tc>
          <w:tcPr>
            <w:tcW w:w="780" w:type="dxa"/>
            <w:noWrap w:val="0"/>
            <w:vAlign w:val="center"/>
          </w:tcPr>
          <w:p>
            <w:pPr>
              <w:spacing w:line="440" w:lineRule="exact"/>
              <w:jc w:val="center"/>
              <w:rPr>
                <w:rFonts w:ascii="宋体"/>
                <w:color w:val="auto"/>
              </w:rPr>
            </w:pPr>
            <w:r>
              <w:rPr>
                <w:rFonts w:ascii="宋体"/>
                <w:color w:val="auto"/>
              </w:rPr>
              <w:t>64</w:t>
            </w:r>
          </w:p>
        </w:tc>
        <w:tc>
          <w:tcPr>
            <w:tcW w:w="831" w:type="dxa"/>
            <w:noWrap w:val="0"/>
            <w:vAlign w:val="center"/>
          </w:tcPr>
          <w:p>
            <w:pPr>
              <w:spacing w:line="440" w:lineRule="exact"/>
              <w:jc w:val="center"/>
              <w:rPr>
                <w:rFonts w:ascii="宋体"/>
                <w:color w:val="auto"/>
              </w:rPr>
            </w:pPr>
            <w:r>
              <w:rPr>
                <w:rFonts w:hint="eastAsia" w:ascii="宋体"/>
                <w:color w:val="auto"/>
              </w:rPr>
              <w:t>40</w:t>
            </w:r>
          </w:p>
        </w:tc>
        <w:tc>
          <w:tcPr>
            <w:tcW w:w="884" w:type="dxa"/>
            <w:noWrap w:val="0"/>
            <w:vAlign w:val="center"/>
          </w:tcPr>
          <w:p>
            <w:pPr>
              <w:spacing w:line="440" w:lineRule="exact"/>
              <w:jc w:val="center"/>
              <w:rPr>
                <w:rFonts w:ascii="宋体"/>
                <w:color w:val="auto"/>
              </w:rPr>
            </w:pPr>
            <w:r>
              <w:rPr>
                <w:rFonts w:hint="eastAsia" w:ascii="宋体"/>
                <w:color w:val="auto"/>
              </w:rPr>
              <w:t>24</w:t>
            </w:r>
          </w:p>
        </w:tc>
        <w:tc>
          <w:tcPr>
            <w:tcW w:w="707" w:type="dxa"/>
            <w:noWrap w:val="0"/>
            <w:vAlign w:val="center"/>
          </w:tcPr>
          <w:p>
            <w:pPr>
              <w:spacing w:line="440" w:lineRule="exact"/>
              <w:jc w:val="center"/>
              <w:rPr>
                <w:rFonts w:ascii="宋体"/>
                <w:color w:val="auto"/>
              </w:rPr>
            </w:pPr>
            <w:r>
              <w:rPr>
                <w:rFonts w:ascii="宋体" w:hAnsi="宋体"/>
                <w:color w:val="auto"/>
              </w:rPr>
              <w:t>4</w:t>
            </w:r>
          </w:p>
        </w:tc>
        <w:tc>
          <w:tcPr>
            <w:tcW w:w="999" w:type="dxa"/>
            <w:noWrap w:val="0"/>
            <w:vAlign w:val="center"/>
          </w:tcPr>
          <w:p>
            <w:pPr>
              <w:jc w:val="center"/>
              <w:rPr>
                <w:rFonts w:cs="宋体"/>
                <w:color w:val="auto"/>
                <w:kern w:val="0"/>
              </w:rPr>
            </w:pPr>
            <w:r>
              <w:rPr>
                <w:rFonts w:hint="eastAsia" w:cs="宋体"/>
                <w:color w:val="auto"/>
                <w:kern w:val="0"/>
              </w:rPr>
              <w:t>必修</w:t>
            </w:r>
          </w:p>
        </w:tc>
        <w:tc>
          <w:tcPr>
            <w:tcW w:w="988" w:type="dxa"/>
            <w:noWrap w:val="0"/>
            <w:vAlign w:val="center"/>
          </w:tcPr>
          <w:p>
            <w:pPr>
              <w:jc w:val="center"/>
              <w:rPr>
                <w:rFonts w:cs="宋体"/>
                <w:color w:val="auto"/>
                <w:kern w:val="0"/>
              </w:rPr>
            </w:pPr>
            <w:r>
              <w:rPr>
                <w:rFonts w:hint="eastAsia" w:cs="宋体"/>
                <w:color w:val="auto"/>
                <w:kern w:val="0"/>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auto"/>
                <w:spacing w:val="-20"/>
                <w:szCs w:val="21"/>
              </w:rPr>
            </w:pPr>
          </w:p>
        </w:tc>
        <w:tc>
          <w:tcPr>
            <w:tcW w:w="952" w:type="dxa"/>
            <w:noWrap w:val="0"/>
            <w:vAlign w:val="center"/>
          </w:tcPr>
          <w:p>
            <w:pPr>
              <w:spacing w:line="440" w:lineRule="exact"/>
              <w:jc w:val="center"/>
              <w:rPr>
                <w:rFonts w:ascii="宋体"/>
                <w:color w:val="auto"/>
                <w:szCs w:val="21"/>
              </w:rPr>
            </w:pPr>
            <w:r>
              <w:rPr>
                <w:rFonts w:ascii="宋体"/>
                <w:color w:val="auto"/>
                <w:szCs w:val="21"/>
              </w:rPr>
              <w:t>5</w:t>
            </w:r>
          </w:p>
        </w:tc>
        <w:tc>
          <w:tcPr>
            <w:tcW w:w="2814" w:type="dxa"/>
            <w:noWrap w:val="0"/>
            <w:vAlign w:val="center"/>
          </w:tcPr>
          <w:p>
            <w:pPr>
              <w:spacing w:line="440" w:lineRule="exact"/>
              <w:jc w:val="center"/>
              <w:rPr>
                <w:rFonts w:ascii="宋体"/>
                <w:color w:val="auto"/>
              </w:rPr>
            </w:pPr>
            <w:r>
              <w:rPr>
                <w:rFonts w:hint="eastAsia" w:ascii="宋体" w:hAnsi="宋体"/>
                <w:color w:val="auto"/>
              </w:rPr>
              <w:t>体育</w:t>
            </w:r>
          </w:p>
        </w:tc>
        <w:tc>
          <w:tcPr>
            <w:tcW w:w="781" w:type="dxa"/>
            <w:noWrap w:val="0"/>
            <w:vAlign w:val="center"/>
          </w:tcPr>
          <w:p>
            <w:pPr>
              <w:spacing w:line="440" w:lineRule="exact"/>
              <w:jc w:val="center"/>
              <w:rPr>
                <w:rFonts w:ascii="宋体"/>
                <w:color w:val="auto"/>
              </w:rPr>
            </w:pPr>
            <w:r>
              <w:rPr>
                <w:rFonts w:ascii="宋体"/>
                <w:color w:val="auto"/>
              </w:rPr>
              <w:t>2</w:t>
            </w:r>
          </w:p>
        </w:tc>
        <w:tc>
          <w:tcPr>
            <w:tcW w:w="780" w:type="dxa"/>
            <w:noWrap w:val="0"/>
            <w:vAlign w:val="center"/>
          </w:tcPr>
          <w:p>
            <w:pPr>
              <w:spacing w:line="440" w:lineRule="exact"/>
              <w:jc w:val="center"/>
              <w:rPr>
                <w:rFonts w:ascii="宋体"/>
                <w:color w:val="auto"/>
              </w:rPr>
            </w:pPr>
            <w:r>
              <w:rPr>
                <w:rFonts w:ascii="宋体"/>
                <w:color w:val="auto"/>
              </w:rPr>
              <w:t>32</w:t>
            </w:r>
          </w:p>
        </w:tc>
        <w:tc>
          <w:tcPr>
            <w:tcW w:w="831" w:type="dxa"/>
            <w:noWrap w:val="0"/>
            <w:vAlign w:val="center"/>
          </w:tcPr>
          <w:p>
            <w:pPr>
              <w:spacing w:line="440" w:lineRule="exact"/>
              <w:jc w:val="center"/>
              <w:rPr>
                <w:rFonts w:ascii="宋体"/>
                <w:color w:val="auto"/>
              </w:rPr>
            </w:pPr>
            <w:r>
              <w:rPr>
                <w:rFonts w:hint="eastAsia" w:ascii="宋体"/>
                <w:color w:val="auto"/>
              </w:rPr>
              <w:t>16</w:t>
            </w:r>
          </w:p>
        </w:tc>
        <w:tc>
          <w:tcPr>
            <w:tcW w:w="884" w:type="dxa"/>
            <w:noWrap w:val="0"/>
            <w:vAlign w:val="center"/>
          </w:tcPr>
          <w:p>
            <w:pPr>
              <w:spacing w:line="440" w:lineRule="exact"/>
              <w:jc w:val="center"/>
              <w:rPr>
                <w:rFonts w:ascii="宋体"/>
                <w:color w:val="auto"/>
              </w:rPr>
            </w:pPr>
            <w:r>
              <w:rPr>
                <w:rFonts w:hint="eastAsia" w:ascii="宋体"/>
                <w:color w:val="auto"/>
              </w:rPr>
              <w:t>16</w:t>
            </w:r>
          </w:p>
        </w:tc>
        <w:tc>
          <w:tcPr>
            <w:tcW w:w="707" w:type="dxa"/>
            <w:noWrap w:val="0"/>
            <w:vAlign w:val="center"/>
          </w:tcPr>
          <w:p>
            <w:pPr>
              <w:spacing w:line="440" w:lineRule="exact"/>
              <w:jc w:val="center"/>
              <w:rPr>
                <w:rFonts w:ascii="宋体"/>
                <w:color w:val="auto"/>
              </w:rPr>
            </w:pPr>
            <w:r>
              <w:rPr>
                <w:rFonts w:ascii="宋体" w:hAnsi="宋体"/>
                <w:color w:val="auto"/>
              </w:rPr>
              <w:t>2</w:t>
            </w:r>
          </w:p>
        </w:tc>
        <w:tc>
          <w:tcPr>
            <w:tcW w:w="999" w:type="dxa"/>
            <w:noWrap w:val="0"/>
            <w:vAlign w:val="center"/>
          </w:tcPr>
          <w:p>
            <w:pPr>
              <w:jc w:val="center"/>
              <w:rPr>
                <w:rFonts w:cs="宋体"/>
                <w:color w:val="auto"/>
                <w:kern w:val="0"/>
              </w:rPr>
            </w:pPr>
            <w:r>
              <w:rPr>
                <w:rFonts w:hint="eastAsia" w:cs="宋体"/>
                <w:color w:val="auto"/>
                <w:kern w:val="0"/>
              </w:rPr>
              <w:t>必修</w:t>
            </w:r>
          </w:p>
        </w:tc>
        <w:tc>
          <w:tcPr>
            <w:tcW w:w="988" w:type="dxa"/>
            <w:noWrap w:val="0"/>
            <w:vAlign w:val="center"/>
          </w:tcPr>
          <w:p>
            <w:pPr>
              <w:jc w:val="center"/>
              <w:rPr>
                <w:rFonts w:cs="宋体"/>
                <w:color w:val="auto"/>
                <w:kern w:val="0"/>
              </w:rPr>
            </w:pPr>
            <w:r>
              <w:rPr>
                <w:rFonts w:hint="eastAsia" w:cs="宋体"/>
                <w:color w:val="auto"/>
                <w:kern w:val="0"/>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000000"/>
                <w:spacing w:val="-20"/>
                <w:szCs w:val="21"/>
              </w:rPr>
            </w:pPr>
          </w:p>
        </w:tc>
        <w:tc>
          <w:tcPr>
            <w:tcW w:w="952" w:type="dxa"/>
            <w:noWrap w:val="0"/>
            <w:vAlign w:val="center"/>
          </w:tcPr>
          <w:p>
            <w:pPr>
              <w:spacing w:line="440" w:lineRule="exact"/>
              <w:jc w:val="center"/>
              <w:rPr>
                <w:rFonts w:ascii="宋体"/>
                <w:color w:val="000000"/>
                <w:szCs w:val="21"/>
              </w:rPr>
            </w:pPr>
            <w:r>
              <w:rPr>
                <w:rFonts w:hint="eastAsia" w:ascii="宋体"/>
                <w:color w:val="000000"/>
                <w:szCs w:val="21"/>
              </w:rPr>
              <w:t>6</w:t>
            </w:r>
          </w:p>
        </w:tc>
        <w:tc>
          <w:tcPr>
            <w:tcW w:w="2814" w:type="dxa"/>
            <w:noWrap w:val="0"/>
            <w:vAlign w:val="center"/>
          </w:tcPr>
          <w:p>
            <w:pPr>
              <w:spacing w:line="440" w:lineRule="exact"/>
              <w:jc w:val="center"/>
              <w:rPr>
                <w:rFonts w:hint="eastAsia" w:ascii="宋体"/>
              </w:rPr>
            </w:pPr>
            <w:r>
              <w:rPr>
                <w:rFonts w:hint="eastAsia" w:ascii="宋体" w:hAnsi="宋体"/>
              </w:rPr>
              <w:t>信息技术</w:t>
            </w:r>
          </w:p>
        </w:tc>
        <w:tc>
          <w:tcPr>
            <w:tcW w:w="781" w:type="dxa"/>
            <w:noWrap w:val="0"/>
            <w:vAlign w:val="center"/>
          </w:tcPr>
          <w:p>
            <w:pPr>
              <w:spacing w:line="440" w:lineRule="exact"/>
              <w:jc w:val="center"/>
              <w:rPr>
                <w:rFonts w:ascii="宋体"/>
              </w:rPr>
            </w:pPr>
            <w:r>
              <w:rPr>
                <w:rFonts w:ascii="宋体"/>
              </w:rPr>
              <w:t>4</w:t>
            </w:r>
          </w:p>
        </w:tc>
        <w:tc>
          <w:tcPr>
            <w:tcW w:w="780" w:type="dxa"/>
            <w:noWrap w:val="0"/>
            <w:vAlign w:val="center"/>
          </w:tcPr>
          <w:p>
            <w:pPr>
              <w:spacing w:line="440" w:lineRule="exact"/>
              <w:jc w:val="center"/>
              <w:rPr>
                <w:rFonts w:ascii="宋体"/>
              </w:rPr>
            </w:pPr>
            <w:r>
              <w:rPr>
                <w:rFonts w:ascii="宋体" w:hAnsi="宋体"/>
              </w:rPr>
              <w:t>64</w:t>
            </w:r>
          </w:p>
        </w:tc>
        <w:tc>
          <w:tcPr>
            <w:tcW w:w="831" w:type="dxa"/>
            <w:noWrap w:val="0"/>
            <w:vAlign w:val="center"/>
          </w:tcPr>
          <w:p>
            <w:pPr>
              <w:spacing w:line="440" w:lineRule="exact"/>
              <w:jc w:val="center"/>
              <w:rPr>
                <w:rFonts w:ascii="宋体"/>
              </w:rPr>
            </w:pPr>
            <w:r>
              <w:rPr>
                <w:rFonts w:ascii="宋体" w:hAnsi="宋体"/>
              </w:rPr>
              <w:t>32</w:t>
            </w:r>
          </w:p>
        </w:tc>
        <w:tc>
          <w:tcPr>
            <w:tcW w:w="884" w:type="dxa"/>
            <w:noWrap w:val="0"/>
            <w:vAlign w:val="center"/>
          </w:tcPr>
          <w:p>
            <w:pPr>
              <w:spacing w:line="440" w:lineRule="exact"/>
              <w:jc w:val="center"/>
              <w:rPr>
                <w:rFonts w:ascii="宋体"/>
              </w:rPr>
            </w:pPr>
            <w:r>
              <w:rPr>
                <w:rFonts w:ascii="宋体" w:hAnsi="宋体"/>
              </w:rPr>
              <w:t>32</w:t>
            </w:r>
          </w:p>
        </w:tc>
        <w:tc>
          <w:tcPr>
            <w:tcW w:w="707" w:type="dxa"/>
            <w:noWrap w:val="0"/>
            <w:vAlign w:val="center"/>
          </w:tcPr>
          <w:p>
            <w:pPr>
              <w:spacing w:line="440" w:lineRule="exact"/>
              <w:jc w:val="center"/>
              <w:rPr>
                <w:rFonts w:ascii="宋体"/>
              </w:rPr>
            </w:pPr>
            <w:r>
              <w:rPr>
                <w:rFonts w:ascii="宋体" w:hAnsi="宋体"/>
              </w:rPr>
              <w:t>4</w:t>
            </w:r>
          </w:p>
        </w:tc>
        <w:tc>
          <w:tcPr>
            <w:tcW w:w="999" w:type="dxa"/>
            <w:noWrap w:val="0"/>
            <w:vAlign w:val="center"/>
          </w:tcPr>
          <w:p>
            <w:pPr>
              <w:jc w:val="center"/>
              <w:rPr>
                <w:rFonts w:cs="宋体"/>
                <w:kern w:val="0"/>
              </w:rPr>
            </w:pPr>
            <w:r>
              <w:rPr>
                <w:rFonts w:hint="eastAsia" w:cs="宋体"/>
                <w:kern w:val="0"/>
              </w:rPr>
              <w:t>必修</w:t>
            </w:r>
          </w:p>
        </w:tc>
        <w:tc>
          <w:tcPr>
            <w:tcW w:w="988" w:type="dxa"/>
            <w:noWrap w:val="0"/>
            <w:vAlign w:val="center"/>
          </w:tcPr>
          <w:p>
            <w:pPr>
              <w:jc w:val="center"/>
              <w:rPr>
                <w:rFonts w:cs="宋体"/>
                <w:kern w:val="0"/>
              </w:rPr>
            </w:pPr>
            <w:r>
              <w:rPr>
                <w:rFonts w:hint="eastAsia" w:cs="宋体"/>
                <w:kern w:val="0"/>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16" w:type="dxa"/>
            <w:vMerge w:val="continue"/>
            <w:noWrap w:val="0"/>
            <w:vAlign w:val="center"/>
          </w:tcPr>
          <w:p>
            <w:pPr>
              <w:widowControl/>
              <w:spacing w:line="440" w:lineRule="exact"/>
              <w:jc w:val="center"/>
              <w:rPr>
                <w:rFonts w:ascii="宋体"/>
                <w:color w:val="000000"/>
                <w:spacing w:val="-20"/>
                <w:szCs w:val="21"/>
              </w:rPr>
            </w:pPr>
          </w:p>
        </w:tc>
        <w:tc>
          <w:tcPr>
            <w:tcW w:w="952" w:type="dxa"/>
            <w:noWrap w:val="0"/>
            <w:vAlign w:val="center"/>
          </w:tcPr>
          <w:p>
            <w:pPr>
              <w:spacing w:line="440" w:lineRule="exact"/>
              <w:jc w:val="center"/>
              <w:rPr>
                <w:rFonts w:ascii="宋体"/>
                <w:color w:val="000000"/>
                <w:szCs w:val="21"/>
              </w:rPr>
            </w:pPr>
            <w:r>
              <w:rPr>
                <w:rFonts w:hint="eastAsia" w:ascii="宋体"/>
                <w:color w:val="000000"/>
                <w:szCs w:val="21"/>
              </w:rPr>
              <w:t>7</w:t>
            </w:r>
          </w:p>
        </w:tc>
        <w:tc>
          <w:tcPr>
            <w:tcW w:w="2814" w:type="dxa"/>
            <w:noWrap w:val="0"/>
            <w:vAlign w:val="center"/>
          </w:tcPr>
          <w:p>
            <w:pPr>
              <w:widowControl/>
              <w:jc w:val="center"/>
              <w:rPr>
                <w:rFonts w:ascii="宋体" w:cs="宋体"/>
                <w:kern w:val="0"/>
                <w:szCs w:val="21"/>
              </w:rPr>
            </w:pPr>
            <w:r>
              <w:rPr>
                <w:rFonts w:hint="eastAsia" w:ascii="宋体" w:hAnsi="宋体" w:cs="宋体"/>
                <w:kern w:val="0"/>
                <w:szCs w:val="21"/>
              </w:rPr>
              <w:t>大学生心理健康教育</w:t>
            </w:r>
          </w:p>
        </w:tc>
        <w:tc>
          <w:tcPr>
            <w:tcW w:w="781" w:type="dxa"/>
            <w:noWrap w:val="0"/>
            <w:vAlign w:val="center"/>
          </w:tcPr>
          <w:p>
            <w:pPr>
              <w:spacing w:line="440" w:lineRule="exact"/>
              <w:jc w:val="center"/>
              <w:rPr>
                <w:rFonts w:hint="eastAsia" w:ascii="宋体"/>
                <w:szCs w:val="21"/>
              </w:rPr>
            </w:pPr>
            <w:r>
              <w:rPr>
                <w:rFonts w:hint="eastAsia" w:ascii="宋体" w:hAnsi="宋体"/>
                <w:szCs w:val="21"/>
              </w:rPr>
              <w:t>2</w:t>
            </w:r>
          </w:p>
        </w:tc>
        <w:tc>
          <w:tcPr>
            <w:tcW w:w="780" w:type="dxa"/>
            <w:noWrap w:val="0"/>
            <w:vAlign w:val="center"/>
          </w:tcPr>
          <w:p>
            <w:pPr>
              <w:widowControl/>
              <w:jc w:val="center"/>
              <w:rPr>
                <w:rFonts w:ascii="宋体" w:cs="宋体"/>
                <w:kern w:val="0"/>
                <w:szCs w:val="21"/>
              </w:rPr>
            </w:pPr>
            <w:r>
              <w:rPr>
                <w:rFonts w:ascii="宋体" w:hAnsi="宋体" w:cs="宋体"/>
                <w:kern w:val="0"/>
                <w:szCs w:val="21"/>
              </w:rPr>
              <w:t>36</w:t>
            </w:r>
          </w:p>
        </w:tc>
        <w:tc>
          <w:tcPr>
            <w:tcW w:w="831" w:type="dxa"/>
            <w:noWrap w:val="0"/>
            <w:vAlign w:val="center"/>
          </w:tcPr>
          <w:p>
            <w:pPr>
              <w:widowControl/>
              <w:jc w:val="center"/>
              <w:rPr>
                <w:rFonts w:ascii="宋体" w:cs="宋体"/>
                <w:kern w:val="0"/>
                <w:szCs w:val="21"/>
              </w:rPr>
            </w:pPr>
            <w:r>
              <w:rPr>
                <w:rFonts w:ascii="宋体" w:hAnsi="宋体" w:cs="宋体"/>
                <w:kern w:val="0"/>
                <w:szCs w:val="21"/>
              </w:rPr>
              <w:t>36</w:t>
            </w:r>
          </w:p>
        </w:tc>
        <w:tc>
          <w:tcPr>
            <w:tcW w:w="884" w:type="dxa"/>
            <w:noWrap w:val="0"/>
            <w:vAlign w:val="center"/>
          </w:tcPr>
          <w:p>
            <w:pPr>
              <w:jc w:val="center"/>
              <w:rPr>
                <w:rFonts w:cs="宋体"/>
                <w:kern w:val="0"/>
              </w:rPr>
            </w:pPr>
            <w:r>
              <w:rPr>
                <w:rFonts w:cs="宋体"/>
                <w:kern w:val="0"/>
              </w:rPr>
              <w:t>0</w:t>
            </w:r>
          </w:p>
        </w:tc>
        <w:tc>
          <w:tcPr>
            <w:tcW w:w="707" w:type="dxa"/>
            <w:noWrap w:val="0"/>
            <w:vAlign w:val="center"/>
          </w:tcPr>
          <w:p>
            <w:pPr>
              <w:rPr>
                <w:rFonts w:cs="宋体"/>
                <w:kern w:val="0"/>
              </w:rPr>
            </w:pPr>
          </w:p>
        </w:tc>
        <w:tc>
          <w:tcPr>
            <w:tcW w:w="999" w:type="dxa"/>
            <w:noWrap w:val="0"/>
            <w:vAlign w:val="center"/>
          </w:tcPr>
          <w:p>
            <w:pPr>
              <w:jc w:val="center"/>
              <w:rPr>
                <w:rFonts w:cs="宋体"/>
                <w:kern w:val="0"/>
              </w:rPr>
            </w:pPr>
            <w:r>
              <w:rPr>
                <w:rFonts w:hint="eastAsia" w:cs="宋体"/>
                <w:kern w:val="0"/>
              </w:rPr>
              <w:t>必修</w:t>
            </w:r>
          </w:p>
        </w:tc>
        <w:tc>
          <w:tcPr>
            <w:tcW w:w="988" w:type="dxa"/>
            <w:noWrap w:val="0"/>
            <w:vAlign w:val="center"/>
          </w:tcPr>
          <w:p>
            <w:pPr>
              <w:jc w:val="center"/>
              <w:rPr>
                <w:rFonts w:cs="宋体"/>
                <w:kern w:val="0"/>
              </w:rPr>
            </w:pPr>
            <w:r>
              <w:rPr>
                <w:rFonts w:hint="eastAsia" w:cs="宋体"/>
                <w:kern w:val="0"/>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000000"/>
                <w:spacing w:val="-20"/>
                <w:szCs w:val="21"/>
              </w:rPr>
            </w:pPr>
          </w:p>
        </w:tc>
        <w:tc>
          <w:tcPr>
            <w:tcW w:w="952" w:type="dxa"/>
            <w:noWrap w:val="0"/>
            <w:vAlign w:val="center"/>
          </w:tcPr>
          <w:p>
            <w:pPr>
              <w:spacing w:line="440" w:lineRule="exact"/>
              <w:jc w:val="center"/>
              <w:rPr>
                <w:rFonts w:hint="eastAsia" w:ascii="宋体" w:hAnsi="宋体"/>
                <w:szCs w:val="21"/>
              </w:rPr>
            </w:pPr>
            <w:r>
              <w:rPr>
                <w:rFonts w:hint="eastAsia" w:ascii="宋体" w:hAnsi="宋体"/>
                <w:szCs w:val="21"/>
              </w:rPr>
              <w:t>8</w:t>
            </w:r>
          </w:p>
        </w:tc>
        <w:tc>
          <w:tcPr>
            <w:tcW w:w="2814" w:type="dxa"/>
            <w:noWrap w:val="0"/>
            <w:vAlign w:val="center"/>
          </w:tcPr>
          <w:p>
            <w:pPr>
              <w:spacing w:line="440" w:lineRule="exact"/>
              <w:jc w:val="center"/>
              <w:rPr>
                <w:rFonts w:hint="eastAsia" w:ascii="宋体" w:hAnsi="宋体" w:cs="宋体"/>
                <w:szCs w:val="21"/>
              </w:rPr>
            </w:pPr>
            <w:r>
              <w:rPr>
                <w:rFonts w:hint="eastAsia" w:ascii="宋体" w:hAnsi="宋体" w:cs="宋体"/>
                <w:szCs w:val="21"/>
              </w:rPr>
              <w:t>设计素描</w:t>
            </w:r>
          </w:p>
        </w:tc>
        <w:tc>
          <w:tcPr>
            <w:tcW w:w="781" w:type="dxa"/>
            <w:noWrap w:val="0"/>
            <w:vAlign w:val="center"/>
          </w:tcPr>
          <w:p>
            <w:pPr>
              <w:spacing w:line="440" w:lineRule="exact"/>
              <w:jc w:val="center"/>
              <w:rPr>
                <w:rFonts w:hint="eastAsia" w:ascii="宋体" w:hAnsi="宋体"/>
                <w:szCs w:val="21"/>
              </w:rPr>
            </w:pPr>
            <w:r>
              <w:rPr>
                <w:rFonts w:hint="eastAsia" w:ascii="宋体" w:hAnsi="宋体"/>
                <w:szCs w:val="21"/>
              </w:rPr>
              <w:t>4</w:t>
            </w:r>
          </w:p>
        </w:tc>
        <w:tc>
          <w:tcPr>
            <w:tcW w:w="780" w:type="dxa"/>
            <w:noWrap w:val="0"/>
            <w:vAlign w:val="center"/>
          </w:tcPr>
          <w:p>
            <w:pPr>
              <w:spacing w:line="440" w:lineRule="exact"/>
              <w:jc w:val="center"/>
              <w:rPr>
                <w:rFonts w:hint="eastAsia" w:ascii="宋体" w:hAnsi="宋体"/>
                <w:szCs w:val="21"/>
              </w:rPr>
            </w:pPr>
            <w:r>
              <w:rPr>
                <w:rFonts w:hint="eastAsia" w:ascii="宋体" w:hAnsi="宋体"/>
                <w:szCs w:val="21"/>
              </w:rPr>
              <w:t>64</w:t>
            </w:r>
          </w:p>
        </w:tc>
        <w:tc>
          <w:tcPr>
            <w:tcW w:w="831" w:type="dxa"/>
            <w:noWrap w:val="0"/>
            <w:vAlign w:val="center"/>
          </w:tcPr>
          <w:p>
            <w:pPr>
              <w:spacing w:line="440" w:lineRule="exact"/>
              <w:jc w:val="center"/>
              <w:rPr>
                <w:rFonts w:hint="eastAsia" w:ascii="宋体" w:hAnsi="宋体"/>
                <w:szCs w:val="21"/>
              </w:rPr>
            </w:pPr>
            <w:r>
              <w:rPr>
                <w:rFonts w:hint="eastAsia" w:ascii="宋体" w:hAnsi="宋体"/>
                <w:szCs w:val="21"/>
              </w:rPr>
              <w:t>12</w:t>
            </w:r>
          </w:p>
        </w:tc>
        <w:tc>
          <w:tcPr>
            <w:tcW w:w="884" w:type="dxa"/>
            <w:noWrap w:val="0"/>
            <w:vAlign w:val="center"/>
          </w:tcPr>
          <w:p>
            <w:pPr>
              <w:spacing w:line="440" w:lineRule="exact"/>
              <w:jc w:val="center"/>
              <w:rPr>
                <w:rFonts w:hint="eastAsia" w:ascii="宋体" w:hAnsi="宋体"/>
                <w:szCs w:val="21"/>
              </w:rPr>
            </w:pPr>
            <w:r>
              <w:rPr>
                <w:rFonts w:hint="eastAsia" w:ascii="宋体" w:hAnsi="宋体"/>
                <w:szCs w:val="21"/>
              </w:rPr>
              <w:t>52</w:t>
            </w:r>
          </w:p>
        </w:tc>
        <w:tc>
          <w:tcPr>
            <w:tcW w:w="707" w:type="dxa"/>
            <w:noWrap w:val="0"/>
            <w:vAlign w:val="center"/>
          </w:tcPr>
          <w:p>
            <w:pPr>
              <w:spacing w:line="440" w:lineRule="exact"/>
              <w:jc w:val="center"/>
              <w:rPr>
                <w:rFonts w:hint="eastAsia" w:ascii="宋体" w:hAnsi="宋体"/>
                <w:szCs w:val="21"/>
              </w:rPr>
            </w:pPr>
            <w:r>
              <w:rPr>
                <w:rFonts w:hint="eastAsia" w:ascii="宋体" w:hAnsi="宋体"/>
                <w:szCs w:val="21"/>
              </w:rPr>
              <w:t>16</w:t>
            </w:r>
          </w:p>
        </w:tc>
        <w:tc>
          <w:tcPr>
            <w:tcW w:w="999" w:type="dxa"/>
            <w:noWrap w:val="0"/>
            <w:vAlign w:val="center"/>
          </w:tcPr>
          <w:p>
            <w:pPr>
              <w:spacing w:line="440" w:lineRule="exact"/>
              <w:ind w:left="-114" w:right="-102"/>
              <w:jc w:val="center"/>
              <w:rPr>
                <w:rFonts w:ascii="宋体" w:hAnsi="宋体"/>
                <w:szCs w:val="21"/>
              </w:rPr>
            </w:pPr>
            <w:r>
              <w:rPr>
                <w:rFonts w:hint="eastAsia" w:ascii="宋体" w:hAnsi="宋体"/>
                <w:szCs w:val="21"/>
              </w:rPr>
              <w:t>必修</w:t>
            </w:r>
          </w:p>
        </w:tc>
        <w:tc>
          <w:tcPr>
            <w:tcW w:w="988" w:type="dxa"/>
            <w:noWrap w:val="0"/>
            <w:vAlign w:val="center"/>
          </w:tcPr>
          <w:p>
            <w:pPr>
              <w:spacing w:line="440" w:lineRule="exact"/>
              <w:ind w:left="-114" w:right="-102"/>
              <w:jc w:val="center"/>
              <w:rPr>
                <w:rFonts w:ascii="宋体" w:hAnsi="宋体"/>
                <w:szCs w:val="21"/>
              </w:rPr>
            </w:pPr>
            <w:r>
              <w:rPr>
                <w:rFonts w:hint="eastAsia" w:ascii="宋体" w:hAnsi="宋体"/>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000000"/>
                <w:spacing w:val="-20"/>
                <w:szCs w:val="21"/>
              </w:rPr>
            </w:pPr>
          </w:p>
        </w:tc>
        <w:tc>
          <w:tcPr>
            <w:tcW w:w="952" w:type="dxa"/>
            <w:noWrap w:val="0"/>
            <w:vAlign w:val="center"/>
          </w:tcPr>
          <w:p>
            <w:pPr>
              <w:spacing w:line="440" w:lineRule="exact"/>
              <w:jc w:val="center"/>
              <w:rPr>
                <w:rFonts w:hint="eastAsia" w:ascii="宋体" w:hAnsi="宋体"/>
                <w:szCs w:val="21"/>
              </w:rPr>
            </w:pPr>
            <w:r>
              <w:rPr>
                <w:rFonts w:hint="eastAsia" w:ascii="宋体" w:hAnsi="宋体"/>
                <w:szCs w:val="21"/>
              </w:rPr>
              <w:t>9</w:t>
            </w:r>
          </w:p>
        </w:tc>
        <w:tc>
          <w:tcPr>
            <w:tcW w:w="2814" w:type="dxa"/>
            <w:noWrap w:val="0"/>
            <w:vAlign w:val="center"/>
          </w:tcPr>
          <w:p>
            <w:pPr>
              <w:spacing w:line="440" w:lineRule="exact"/>
              <w:jc w:val="center"/>
              <w:rPr>
                <w:rFonts w:hint="eastAsia" w:ascii="宋体" w:hAnsi="宋体" w:cs="宋体"/>
                <w:szCs w:val="21"/>
              </w:rPr>
            </w:pPr>
            <w:r>
              <w:rPr>
                <w:rFonts w:hint="eastAsia" w:ascii="宋体" w:hAnsi="宋体" w:cs="宋体"/>
                <w:szCs w:val="21"/>
              </w:rPr>
              <w:t>设计色彩</w:t>
            </w:r>
          </w:p>
        </w:tc>
        <w:tc>
          <w:tcPr>
            <w:tcW w:w="781" w:type="dxa"/>
            <w:noWrap w:val="0"/>
            <w:vAlign w:val="center"/>
          </w:tcPr>
          <w:p>
            <w:pPr>
              <w:spacing w:line="440" w:lineRule="exact"/>
              <w:jc w:val="center"/>
              <w:rPr>
                <w:rFonts w:hint="eastAsia" w:ascii="宋体" w:hAnsi="宋体"/>
                <w:szCs w:val="21"/>
              </w:rPr>
            </w:pPr>
            <w:r>
              <w:rPr>
                <w:rFonts w:hint="eastAsia" w:ascii="宋体" w:hAnsi="宋体"/>
                <w:szCs w:val="21"/>
              </w:rPr>
              <w:t>4</w:t>
            </w:r>
          </w:p>
        </w:tc>
        <w:tc>
          <w:tcPr>
            <w:tcW w:w="780" w:type="dxa"/>
            <w:noWrap w:val="0"/>
            <w:vAlign w:val="center"/>
          </w:tcPr>
          <w:p>
            <w:pPr>
              <w:spacing w:line="440" w:lineRule="exact"/>
              <w:jc w:val="center"/>
              <w:rPr>
                <w:rFonts w:hint="eastAsia" w:ascii="宋体" w:hAnsi="宋体"/>
                <w:szCs w:val="21"/>
              </w:rPr>
            </w:pPr>
            <w:r>
              <w:rPr>
                <w:rFonts w:hint="eastAsia" w:ascii="宋体" w:hAnsi="宋体"/>
                <w:szCs w:val="21"/>
              </w:rPr>
              <w:t>64</w:t>
            </w:r>
          </w:p>
        </w:tc>
        <w:tc>
          <w:tcPr>
            <w:tcW w:w="831" w:type="dxa"/>
            <w:noWrap w:val="0"/>
            <w:vAlign w:val="center"/>
          </w:tcPr>
          <w:p>
            <w:pPr>
              <w:spacing w:line="440" w:lineRule="exact"/>
              <w:jc w:val="center"/>
              <w:rPr>
                <w:rFonts w:hint="eastAsia" w:ascii="宋体" w:hAnsi="宋体"/>
                <w:szCs w:val="21"/>
              </w:rPr>
            </w:pPr>
            <w:r>
              <w:rPr>
                <w:rFonts w:hint="eastAsia" w:ascii="宋体" w:hAnsi="宋体"/>
                <w:szCs w:val="21"/>
              </w:rPr>
              <w:t>12</w:t>
            </w:r>
          </w:p>
        </w:tc>
        <w:tc>
          <w:tcPr>
            <w:tcW w:w="884" w:type="dxa"/>
            <w:noWrap w:val="0"/>
            <w:vAlign w:val="center"/>
          </w:tcPr>
          <w:p>
            <w:pPr>
              <w:spacing w:line="440" w:lineRule="exact"/>
              <w:jc w:val="center"/>
              <w:rPr>
                <w:rFonts w:hint="eastAsia" w:ascii="宋体" w:hAnsi="宋体"/>
                <w:szCs w:val="21"/>
              </w:rPr>
            </w:pPr>
            <w:r>
              <w:rPr>
                <w:rFonts w:hint="eastAsia" w:ascii="宋体" w:hAnsi="宋体"/>
                <w:szCs w:val="21"/>
              </w:rPr>
              <w:t>52</w:t>
            </w:r>
          </w:p>
        </w:tc>
        <w:tc>
          <w:tcPr>
            <w:tcW w:w="707" w:type="dxa"/>
            <w:noWrap w:val="0"/>
            <w:vAlign w:val="center"/>
          </w:tcPr>
          <w:p>
            <w:pPr>
              <w:spacing w:line="440" w:lineRule="exact"/>
              <w:jc w:val="center"/>
              <w:rPr>
                <w:rFonts w:hint="eastAsia" w:ascii="宋体" w:hAnsi="宋体"/>
                <w:szCs w:val="21"/>
              </w:rPr>
            </w:pPr>
            <w:r>
              <w:rPr>
                <w:rFonts w:hint="eastAsia" w:ascii="宋体" w:hAnsi="宋体"/>
                <w:szCs w:val="21"/>
              </w:rPr>
              <w:t>16</w:t>
            </w:r>
          </w:p>
        </w:tc>
        <w:tc>
          <w:tcPr>
            <w:tcW w:w="999" w:type="dxa"/>
            <w:noWrap w:val="0"/>
            <w:vAlign w:val="center"/>
          </w:tcPr>
          <w:p>
            <w:pPr>
              <w:spacing w:line="440" w:lineRule="exact"/>
              <w:ind w:left="-114" w:right="-102"/>
              <w:jc w:val="center"/>
              <w:rPr>
                <w:rFonts w:ascii="宋体" w:hAnsi="宋体"/>
                <w:szCs w:val="21"/>
              </w:rPr>
            </w:pPr>
            <w:r>
              <w:rPr>
                <w:rFonts w:hint="eastAsia" w:ascii="宋体" w:hAnsi="宋体"/>
                <w:szCs w:val="21"/>
              </w:rPr>
              <w:t>必修</w:t>
            </w:r>
          </w:p>
        </w:tc>
        <w:tc>
          <w:tcPr>
            <w:tcW w:w="988" w:type="dxa"/>
            <w:noWrap w:val="0"/>
            <w:vAlign w:val="center"/>
          </w:tcPr>
          <w:p>
            <w:pPr>
              <w:spacing w:line="440" w:lineRule="exact"/>
              <w:ind w:left="-114" w:right="-102"/>
              <w:jc w:val="center"/>
              <w:rPr>
                <w:rFonts w:ascii="宋体" w:hAnsi="宋体"/>
                <w:szCs w:val="21"/>
              </w:rPr>
            </w:pPr>
            <w:r>
              <w:rPr>
                <w:rFonts w:hint="eastAsia" w:ascii="宋体" w:hAnsi="宋体"/>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000000"/>
                <w:spacing w:val="-20"/>
                <w:szCs w:val="21"/>
              </w:rPr>
            </w:pPr>
          </w:p>
        </w:tc>
        <w:tc>
          <w:tcPr>
            <w:tcW w:w="952" w:type="dxa"/>
            <w:tcBorders>
              <w:bottom w:val="single" w:color="auto" w:sz="4" w:space="0"/>
            </w:tcBorders>
            <w:noWrap w:val="0"/>
            <w:vAlign w:val="center"/>
          </w:tcPr>
          <w:p>
            <w:pPr>
              <w:spacing w:line="440" w:lineRule="exact"/>
              <w:jc w:val="center"/>
              <w:rPr>
                <w:rFonts w:ascii="宋体"/>
                <w:szCs w:val="21"/>
              </w:rPr>
            </w:pPr>
            <w:r>
              <w:rPr>
                <w:rFonts w:ascii="宋体"/>
                <w:szCs w:val="21"/>
              </w:rPr>
              <w:t>10</w:t>
            </w:r>
          </w:p>
        </w:tc>
        <w:tc>
          <w:tcPr>
            <w:tcW w:w="2814" w:type="dxa"/>
            <w:tcBorders>
              <w:bottom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装饰图案</w:t>
            </w:r>
          </w:p>
        </w:tc>
        <w:tc>
          <w:tcPr>
            <w:tcW w:w="781" w:type="dxa"/>
            <w:tcBorders>
              <w:bottom w:val="single" w:color="auto" w:sz="4" w:space="0"/>
            </w:tcBorders>
            <w:noWrap w:val="0"/>
            <w:vAlign w:val="center"/>
          </w:tcPr>
          <w:p>
            <w:pPr>
              <w:spacing w:line="440" w:lineRule="exact"/>
              <w:jc w:val="center"/>
              <w:rPr>
                <w:rFonts w:hint="eastAsia" w:ascii="宋体" w:hAnsi="宋体"/>
              </w:rPr>
            </w:pPr>
            <w:r>
              <w:rPr>
                <w:rFonts w:hint="eastAsia" w:ascii="宋体" w:hAnsi="宋体"/>
              </w:rPr>
              <w:t>5</w:t>
            </w:r>
          </w:p>
        </w:tc>
        <w:tc>
          <w:tcPr>
            <w:tcW w:w="780" w:type="dxa"/>
            <w:tcBorders>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80</w:t>
            </w:r>
          </w:p>
        </w:tc>
        <w:tc>
          <w:tcPr>
            <w:tcW w:w="831" w:type="dxa"/>
            <w:tcBorders>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16</w:t>
            </w:r>
          </w:p>
        </w:tc>
        <w:tc>
          <w:tcPr>
            <w:tcW w:w="884" w:type="dxa"/>
            <w:tcBorders>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64</w:t>
            </w:r>
          </w:p>
        </w:tc>
        <w:tc>
          <w:tcPr>
            <w:tcW w:w="707" w:type="dxa"/>
            <w:tcBorders>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16</w:t>
            </w:r>
          </w:p>
        </w:tc>
        <w:tc>
          <w:tcPr>
            <w:tcW w:w="999" w:type="dxa"/>
            <w:tcBorders>
              <w:bottom w:val="single" w:color="auto" w:sz="4" w:space="0"/>
            </w:tcBorders>
            <w:noWrap w:val="0"/>
            <w:vAlign w:val="center"/>
          </w:tcPr>
          <w:p>
            <w:pPr>
              <w:spacing w:line="440" w:lineRule="exact"/>
              <w:ind w:left="-114" w:right="-102"/>
              <w:jc w:val="center"/>
              <w:rPr>
                <w:rFonts w:ascii="宋体" w:hAnsi="宋体"/>
                <w:szCs w:val="21"/>
              </w:rPr>
            </w:pPr>
            <w:r>
              <w:rPr>
                <w:rFonts w:hint="eastAsia" w:ascii="宋体" w:hAnsi="宋体"/>
                <w:szCs w:val="21"/>
              </w:rPr>
              <w:t>必修</w:t>
            </w:r>
          </w:p>
        </w:tc>
        <w:tc>
          <w:tcPr>
            <w:tcW w:w="988" w:type="dxa"/>
            <w:tcBorders>
              <w:bottom w:val="single" w:color="auto" w:sz="4" w:space="0"/>
            </w:tcBorders>
            <w:noWrap w:val="0"/>
            <w:vAlign w:val="center"/>
          </w:tcPr>
          <w:p>
            <w:pPr>
              <w:spacing w:line="440" w:lineRule="exact"/>
              <w:ind w:left="-114" w:right="-102"/>
              <w:jc w:val="center"/>
              <w:rPr>
                <w:rFonts w:ascii="宋体" w:hAnsi="宋体"/>
                <w:szCs w:val="21"/>
              </w:rPr>
            </w:pPr>
            <w:r>
              <w:rPr>
                <w:rFonts w:hint="eastAsia" w:ascii="宋体" w:hAnsi="宋体"/>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000000"/>
                <w:spacing w:val="-20"/>
                <w:szCs w:val="21"/>
              </w:rPr>
            </w:pPr>
          </w:p>
        </w:tc>
        <w:tc>
          <w:tcPr>
            <w:tcW w:w="952" w:type="dxa"/>
            <w:tcBorders>
              <w:top w:val="single" w:color="auto" w:sz="4" w:space="0"/>
            </w:tcBorders>
            <w:noWrap w:val="0"/>
            <w:vAlign w:val="center"/>
          </w:tcPr>
          <w:p>
            <w:pPr>
              <w:spacing w:line="440" w:lineRule="exact"/>
              <w:jc w:val="center"/>
              <w:rPr>
                <w:rFonts w:ascii="宋体"/>
                <w:szCs w:val="21"/>
              </w:rPr>
            </w:pPr>
            <w:r>
              <w:rPr>
                <w:rFonts w:ascii="宋体"/>
                <w:szCs w:val="21"/>
              </w:rPr>
              <w:t>11</w:t>
            </w:r>
          </w:p>
        </w:tc>
        <w:tc>
          <w:tcPr>
            <w:tcW w:w="2814" w:type="dxa"/>
            <w:tcBorders>
              <w:top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二维设计软件Photoshop</w:t>
            </w:r>
          </w:p>
        </w:tc>
        <w:tc>
          <w:tcPr>
            <w:tcW w:w="781" w:type="dxa"/>
            <w:tcBorders>
              <w:top w:val="single" w:color="auto" w:sz="4" w:space="0"/>
            </w:tcBorders>
            <w:noWrap w:val="0"/>
            <w:vAlign w:val="center"/>
          </w:tcPr>
          <w:p>
            <w:pPr>
              <w:spacing w:line="440" w:lineRule="exact"/>
              <w:jc w:val="center"/>
              <w:rPr>
                <w:rFonts w:hint="eastAsia" w:ascii="宋体" w:hAnsi="宋体"/>
              </w:rPr>
            </w:pPr>
            <w:r>
              <w:rPr>
                <w:rFonts w:hint="eastAsia" w:ascii="宋体" w:hAnsi="宋体"/>
              </w:rPr>
              <w:t>5</w:t>
            </w:r>
          </w:p>
        </w:tc>
        <w:tc>
          <w:tcPr>
            <w:tcW w:w="780" w:type="dxa"/>
            <w:tcBorders>
              <w:top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80</w:t>
            </w:r>
          </w:p>
        </w:tc>
        <w:tc>
          <w:tcPr>
            <w:tcW w:w="831" w:type="dxa"/>
            <w:tcBorders>
              <w:top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24</w:t>
            </w:r>
          </w:p>
        </w:tc>
        <w:tc>
          <w:tcPr>
            <w:tcW w:w="884" w:type="dxa"/>
            <w:tcBorders>
              <w:top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56</w:t>
            </w:r>
          </w:p>
        </w:tc>
        <w:tc>
          <w:tcPr>
            <w:tcW w:w="707" w:type="dxa"/>
            <w:tcBorders>
              <w:top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16</w:t>
            </w:r>
          </w:p>
        </w:tc>
        <w:tc>
          <w:tcPr>
            <w:tcW w:w="999" w:type="dxa"/>
            <w:tcBorders>
              <w:top w:val="single" w:color="auto" w:sz="4" w:space="0"/>
            </w:tcBorders>
            <w:noWrap w:val="0"/>
            <w:vAlign w:val="center"/>
          </w:tcPr>
          <w:p>
            <w:pPr>
              <w:spacing w:line="440" w:lineRule="exact"/>
              <w:ind w:left="-114" w:right="-102"/>
              <w:jc w:val="center"/>
              <w:rPr>
                <w:rFonts w:ascii="宋体" w:hAnsi="宋体"/>
                <w:szCs w:val="21"/>
              </w:rPr>
            </w:pPr>
            <w:r>
              <w:rPr>
                <w:rFonts w:hint="eastAsia" w:ascii="宋体" w:hAnsi="宋体"/>
                <w:szCs w:val="21"/>
              </w:rPr>
              <w:t>必修</w:t>
            </w:r>
          </w:p>
        </w:tc>
        <w:tc>
          <w:tcPr>
            <w:tcW w:w="988" w:type="dxa"/>
            <w:tcBorders>
              <w:top w:val="single" w:color="auto" w:sz="4" w:space="0"/>
            </w:tcBorders>
            <w:noWrap w:val="0"/>
            <w:vAlign w:val="center"/>
          </w:tcPr>
          <w:p>
            <w:pPr>
              <w:spacing w:line="440" w:lineRule="exact"/>
              <w:ind w:left="-114" w:right="-102"/>
              <w:jc w:val="center"/>
              <w:rPr>
                <w:rFonts w:ascii="宋体" w:hAnsi="宋体"/>
                <w:szCs w:val="21"/>
              </w:rPr>
            </w:pPr>
            <w:r>
              <w:rPr>
                <w:rFonts w:hint="eastAsia" w:ascii="宋体" w:hAnsi="宋体"/>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482" w:type="dxa"/>
            <w:gridSpan w:val="3"/>
            <w:tcBorders>
              <w:bottom w:val="single" w:color="auto" w:sz="12" w:space="0"/>
            </w:tcBorders>
            <w:noWrap w:val="0"/>
            <w:vAlign w:val="center"/>
          </w:tcPr>
          <w:p>
            <w:pPr>
              <w:snapToGrid w:val="0"/>
              <w:spacing w:line="440" w:lineRule="exact"/>
              <w:jc w:val="center"/>
              <w:rPr>
                <w:rFonts w:ascii="宋体"/>
                <w:b/>
                <w:color w:val="000000"/>
                <w:szCs w:val="21"/>
              </w:rPr>
            </w:pPr>
            <w:r>
              <w:rPr>
                <w:rFonts w:hint="eastAsia" w:ascii="宋体" w:hAnsi="宋体"/>
                <w:b/>
                <w:color w:val="000000"/>
                <w:szCs w:val="21"/>
              </w:rPr>
              <w:t>合计</w:t>
            </w:r>
          </w:p>
        </w:tc>
        <w:tc>
          <w:tcPr>
            <w:tcW w:w="781" w:type="dxa"/>
            <w:tcBorders>
              <w:bottom w:val="single" w:color="auto" w:sz="12" w:space="0"/>
            </w:tcBorders>
            <w:noWrap w:val="0"/>
            <w:vAlign w:val="center"/>
          </w:tcPr>
          <w:p>
            <w:pPr>
              <w:spacing w:line="440" w:lineRule="exact"/>
              <w:ind w:left="-114" w:right="-102"/>
              <w:jc w:val="center"/>
              <w:rPr>
                <w:rFonts w:hint="default" w:ascii="宋体"/>
                <w:b/>
                <w:color w:val="000000"/>
                <w:sz w:val="21"/>
                <w:szCs w:val="21"/>
              </w:rPr>
            </w:pPr>
            <w:r>
              <w:rPr>
                <w:rFonts w:hint="default" w:ascii="宋体"/>
                <w:b/>
                <w:color w:val="000000"/>
                <w:sz w:val="21"/>
                <w:szCs w:val="21"/>
              </w:rPr>
              <w:fldChar w:fldCharType="begin"/>
            </w:r>
            <w:r>
              <w:rPr>
                <w:rFonts w:hint="default" w:ascii="宋体"/>
                <w:b/>
                <w:color w:val="000000"/>
                <w:sz w:val="21"/>
                <w:szCs w:val="21"/>
              </w:rPr>
              <w:instrText xml:space="preserve"> =SUM(ABOVE) \* MERGEFORMAT </w:instrText>
            </w:r>
            <w:r>
              <w:rPr>
                <w:rFonts w:hint="default" w:ascii="宋体"/>
                <w:b/>
                <w:color w:val="000000"/>
                <w:sz w:val="21"/>
                <w:szCs w:val="21"/>
              </w:rPr>
              <w:fldChar w:fldCharType="separate"/>
            </w:r>
            <w:r>
              <w:rPr>
                <w:rFonts w:hint="default" w:ascii="宋体"/>
                <w:b/>
                <w:color w:val="000000"/>
                <w:sz w:val="21"/>
                <w:szCs w:val="21"/>
              </w:rPr>
              <w:t>35.25</w:t>
            </w:r>
            <w:r>
              <w:rPr>
                <w:rFonts w:hint="default" w:ascii="宋体"/>
                <w:b/>
                <w:color w:val="000000"/>
                <w:sz w:val="21"/>
                <w:szCs w:val="21"/>
              </w:rPr>
              <w:fldChar w:fldCharType="end"/>
            </w:r>
          </w:p>
        </w:tc>
        <w:tc>
          <w:tcPr>
            <w:tcW w:w="780" w:type="dxa"/>
            <w:tcBorders>
              <w:bottom w:val="single" w:color="auto" w:sz="12" w:space="0"/>
            </w:tcBorders>
            <w:noWrap w:val="0"/>
            <w:vAlign w:val="center"/>
          </w:tcPr>
          <w:p>
            <w:pPr>
              <w:spacing w:line="440" w:lineRule="exact"/>
              <w:ind w:left="-114" w:right="-102"/>
              <w:jc w:val="center"/>
              <w:rPr>
                <w:rFonts w:hint="default" w:ascii="宋体"/>
                <w:b/>
                <w:color w:val="000000"/>
                <w:sz w:val="21"/>
                <w:szCs w:val="21"/>
              </w:rPr>
            </w:pPr>
            <w:r>
              <w:rPr>
                <w:rFonts w:hint="default" w:ascii="宋体"/>
                <w:b/>
                <w:color w:val="000000"/>
                <w:sz w:val="21"/>
                <w:szCs w:val="21"/>
              </w:rPr>
              <w:fldChar w:fldCharType="begin"/>
            </w:r>
            <w:r>
              <w:rPr>
                <w:rFonts w:hint="default" w:ascii="宋体"/>
                <w:b/>
                <w:color w:val="000000"/>
                <w:sz w:val="21"/>
                <w:szCs w:val="21"/>
              </w:rPr>
              <w:instrText xml:space="preserve"> =SUM(ABOVE) \* MERGEFORMAT </w:instrText>
            </w:r>
            <w:r>
              <w:rPr>
                <w:rFonts w:hint="default" w:ascii="宋体"/>
                <w:b/>
                <w:color w:val="000000"/>
                <w:sz w:val="21"/>
                <w:szCs w:val="21"/>
              </w:rPr>
              <w:fldChar w:fldCharType="separate"/>
            </w:r>
            <w:r>
              <w:rPr>
                <w:rFonts w:hint="default" w:ascii="宋体"/>
                <w:b/>
                <w:color w:val="000000"/>
                <w:sz w:val="21"/>
                <w:szCs w:val="21"/>
              </w:rPr>
              <w:t>596</w:t>
            </w:r>
            <w:r>
              <w:rPr>
                <w:rFonts w:hint="default" w:ascii="宋体"/>
                <w:b/>
                <w:color w:val="000000"/>
                <w:sz w:val="21"/>
                <w:szCs w:val="21"/>
              </w:rPr>
              <w:fldChar w:fldCharType="end"/>
            </w:r>
          </w:p>
        </w:tc>
        <w:tc>
          <w:tcPr>
            <w:tcW w:w="831" w:type="dxa"/>
            <w:tcBorders>
              <w:bottom w:val="single" w:color="auto" w:sz="12" w:space="0"/>
            </w:tcBorders>
            <w:noWrap w:val="0"/>
            <w:vAlign w:val="center"/>
          </w:tcPr>
          <w:p>
            <w:pPr>
              <w:spacing w:line="440" w:lineRule="exact"/>
              <w:ind w:left="-114" w:right="-102"/>
              <w:jc w:val="center"/>
              <w:rPr>
                <w:rFonts w:hint="default" w:ascii="宋体"/>
                <w:b/>
                <w:color w:val="000000"/>
                <w:sz w:val="21"/>
                <w:szCs w:val="21"/>
              </w:rPr>
            </w:pPr>
            <w:r>
              <w:rPr>
                <w:rFonts w:hint="default" w:ascii="宋体"/>
                <w:b/>
                <w:color w:val="000000"/>
                <w:sz w:val="21"/>
                <w:szCs w:val="21"/>
              </w:rPr>
              <w:fldChar w:fldCharType="begin"/>
            </w:r>
            <w:r>
              <w:rPr>
                <w:rFonts w:hint="default" w:ascii="宋体"/>
                <w:b/>
                <w:color w:val="000000"/>
                <w:sz w:val="21"/>
                <w:szCs w:val="21"/>
              </w:rPr>
              <w:instrText xml:space="preserve"> =SUM(ABOVE) \* MERGEFORMAT </w:instrText>
            </w:r>
            <w:r>
              <w:rPr>
                <w:rFonts w:hint="default" w:ascii="宋体"/>
                <w:b/>
                <w:color w:val="000000"/>
                <w:sz w:val="21"/>
                <w:szCs w:val="21"/>
              </w:rPr>
              <w:fldChar w:fldCharType="separate"/>
            </w:r>
            <w:r>
              <w:rPr>
                <w:rFonts w:hint="default" w:ascii="宋体"/>
                <w:b/>
                <w:color w:val="000000"/>
                <w:sz w:val="21"/>
                <w:szCs w:val="21"/>
              </w:rPr>
              <w:t>223</w:t>
            </w:r>
            <w:r>
              <w:rPr>
                <w:rFonts w:hint="default" w:ascii="宋体"/>
                <w:b/>
                <w:color w:val="000000"/>
                <w:sz w:val="21"/>
                <w:szCs w:val="21"/>
              </w:rPr>
              <w:fldChar w:fldCharType="end"/>
            </w:r>
          </w:p>
        </w:tc>
        <w:tc>
          <w:tcPr>
            <w:tcW w:w="884" w:type="dxa"/>
            <w:tcBorders>
              <w:bottom w:val="single" w:color="auto" w:sz="12" w:space="0"/>
            </w:tcBorders>
            <w:noWrap w:val="0"/>
            <w:vAlign w:val="center"/>
          </w:tcPr>
          <w:p>
            <w:pPr>
              <w:spacing w:line="440" w:lineRule="exact"/>
              <w:ind w:left="-114" w:right="-102"/>
              <w:jc w:val="center"/>
              <w:rPr>
                <w:rFonts w:hint="default" w:ascii="宋体"/>
                <w:b/>
                <w:color w:val="000000"/>
                <w:sz w:val="21"/>
                <w:szCs w:val="21"/>
              </w:rPr>
            </w:pPr>
            <w:r>
              <w:rPr>
                <w:rFonts w:hint="default" w:ascii="宋体"/>
                <w:b/>
                <w:color w:val="000000"/>
                <w:sz w:val="21"/>
                <w:szCs w:val="21"/>
              </w:rPr>
              <w:fldChar w:fldCharType="begin"/>
            </w:r>
            <w:r>
              <w:rPr>
                <w:rFonts w:hint="default" w:ascii="宋体"/>
                <w:b/>
                <w:color w:val="000000"/>
                <w:sz w:val="21"/>
                <w:szCs w:val="21"/>
              </w:rPr>
              <w:instrText xml:space="preserve"> =SUM(ABOVE) \* MERGEFORMAT </w:instrText>
            </w:r>
            <w:r>
              <w:rPr>
                <w:rFonts w:hint="default" w:ascii="宋体"/>
                <w:b/>
                <w:color w:val="000000"/>
                <w:sz w:val="21"/>
                <w:szCs w:val="21"/>
              </w:rPr>
              <w:fldChar w:fldCharType="separate"/>
            </w:r>
            <w:r>
              <w:rPr>
                <w:rFonts w:hint="default" w:ascii="宋体"/>
                <w:b/>
                <w:color w:val="000000"/>
                <w:sz w:val="21"/>
                <w:szCs w:val="21"/>
              </w:rPr>
              <w:t>373</w:t>
            </w:r>
            <w:r>
              <w:rPr>
                <w:rFonts w:hint="default" w:ascii="宋体"/>
                <w:b/>
                <w:color w:val="000000"/>
                <w:sz w:val="21"/>
                <w:szCs w:val="21"/>
              </w:rPr>
              <w:fldChar w:fldCharType="end"/>
            </w:r>
          </w:p>
        </w:tc>
        <w:tc>
          <w:tcPr>
            <w:tcW w:w="707" w:type="dxa"/>
            <w:tcBorders>
              <w:bottom w:val="single" w:color="auto" w:sz="12" w:space="0"/>
            </w:tcBorders>
            <w:noWrap w:val="0"/>
            <w:vAlign w:val="center"/>
          </w:tcPr>
          <w:p>
            <w:pPr>
              <w:spacing w:line="440" w:lineRule="exact"/>
              <w:ind w:left="-114" w:right="-102"/>
              <w:jc w:val="center"/>
              <w:rPr>
                <w:rFonts w:hint="default" w:ascii="宋体"/>
                <w:b/>
                <w:color w:val="000000"/>
                <w:sz w:val="21"/>
                <w:szCs w:val="21"/>
              </w:rPr>
            </w:pPr>
            <w:r>
              <w:rPr>
                <w:rFonts w:hint="default" w:ascii="宋体"/>
                <w:b/>
                <w:color w:val="000000"/>
                <w:sz w:val="21"/>
                <w:szCs w:val="21"/>
              </w:rPr>
              <w:fldChar w:fldCharType="begin"/>
            </w:r>
            <w:r>
              <w:rPr>
                <w:rFonts w:hint="default" w:ascii="宋体"/>
                <w:b/>
                <w:color w:val="000000"/>
                <w:sz w:val="21"/>
                <w:szCs w:val="21"/>
              </w:rPr>
              <w:instrText xml:space="preserve"> =SUM(ABOVE) \* MERGEFORMAT </w:instrText>
            </w:r>
            <w:r>
              <w:rPr>
                <w:rFonts w:hint="default" w:ascii="宋体"/>
                <w:b/>
                <w:color w:val="000000"/>
                <w:sz w:val="21"/>
                <w:szCs w:val="21"/>
              </w:rPr>
              <w:fldChar w:fldCharType="separate"/>
            </w:r>
            <w:r>
              <w:rPr>
                <w:rFonts w:hint="default" w:ascii="宋体"/>
                <w:b/>
                <w:color w:val="000000"/>
                <w:sz w:val="21"/>
                <w:szCs w:val="21"/>
              </w:rPr>
              <w:t>76</w:t>
            </w:r>
            <w:r>
              <w:rPr>
                <w:rFonts w:hint="default" w:ascii="宋体"/>
                <w:b/>
                <w:color w:val="000000"/>
                <w:sz w:val="21"/>
                <w:szCs w:val="21"/>
              </w:rPr>
              <w:fldChar w:fldCharType="end"/>
            </w:r>
          </w:p>
        </w:tc>
        <w:tc>
          <w:tcPr>
            <w:tcW w:w="999" w:type="dxa"/>
            <w:tcBorders>
              <w:bottom w:val="single" w:color="auto" w:sz="12" w:space="0"/>
            </w:tcBorders>
            <w:noWrap w:val="0"/>
            <w:vAlign w:val="center"/>
          </w:tcPr>
          <w:p>
            <w:pPr>
              <w:spacing w:line="440" w:lineRule="exact"/>
              <w:ind w:left="-114" w:right="-102"/>
              <w:jc w:val="center"/>
              <w:rPr>
                <w:rFonts w:ascii="宋体"/>
                <w:color w:val="000000"/>
                <w:sz w:val="21"/>
                <w:szCs w:val="21"/>
              </w:rPr>
            </w:pPr>
          </w:p>
        </w:tc>
        <w:tc>
          <w:tcPr>
            <w:tcW w:w="988" w:type="dxa"/>
            <w:tcBorders>
              <w:bottom w:val="single" w:color="auto" w:sz="12" w:space="0"/>
            </w:tcBorders>
            <w:noWrap w:val="0"/>
            <w:vAlign w:val="center"/>
          </w:tcPr>
          <w:p>
            <w:pPr>
              <w:spacing w:line="440" w:lineRule="exact"/>
              <w:ind w:left="-114" w:right="-102"/>
              <w:jc w:val="center"/>
              <w:rPr>
                <w:rFonts w:ascii="宋体"/>
                <w:color w:val="000000"/>
                <w:szCs w:val="21"/>
              </w:rPr>
            </w:pPr>
          </w:p>
        </w:tc>
      </w:tr>
    </w:tbl>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ascii="宋体"/>
          <w:bCs/>
          <w:color w:val="000000"/>
          <w:szCs w:val="21"/>
        </w:rPr>
      </w:pPr>
      <w:r>
        <w:rPr>
          <w:rFonts w:hint="eastAsia" w:ascii="宋体" w:hAnsi="宋体"/>
          <w:bCs/>
          <w:color w:val="000000"/>
          <w:szCs w:val="21"/>
        </w:rPr>
        <w:t>第二学期课程一览表</w:t>
      </w:r>
    </w:p>
    <w:tbl>
      <w:tblPr>
        <w:tblStyle w:val="7"/>
        <w:tblW w:w="104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6"/>
        <w:gridCol w:w="952"/>
        <w:gridCol w:w="2814"/>
        <w:gridCol w:w="781"/>
        <w:gridCol w:w="780"/>
        <w:gridCol w:w="831"/>
        <w:gridCol w:w="884"/>
        <w:gridCol w:w="707"/>
        <w:gridCol w:w="999"/>
        <w:gridCol w:w="9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2" w:hRule="atLeast"/>
          <w:jc w:val="center"/>
        </w:trPr>
        <w:tc>
          <w:tcPr>
            <w:tcW w:w="716" w:type="dxa"/>
            <w:vMerge w:val="restart"/>
            <w:tcBorders>
              <w:top w:val="single" w:color="auto" w:sz="12" w:space="0"/>
            </w:tcBorders>
            <w:noWrap w:val="0"/>
            <w:vAlign w:val="center"/>
          </w:tcPr>
          <w:p>
            <w:pPr>
              <w:spacing w:line="440" w:lineRule="exact"/>
              <w:jc w:val="center"/>
              <w:rPr>
                <w:rFonts w:ascii="宋体"/>
                <w:color w:val="000000"/>
                <w:szCs w:val="21"/>
              </w:rPr>
            </w:pPr>
            <w:r>
              <w:rPr>
                <w:rFonts w:hint="eastAsia" w:ascii="宋体" w:hAnsi="宋体"/>
                <w:color w:val="000000"/>
                <w:szCs w:val="21"/>
              </w:rPr>
              <w:t>学</w:t>
            </w:r>
          </w:p>
          <w:p>
            <w:pPr>
              <w:spacing w:line="440" w:lineRule="exact"/>
              <w:jc w:val="center"/>
              <w:rPr>
                <w:rFonts w:ascii="宋体"/>
                <w:color w:val="000000"/>
                <w:spacing w:val="-20"/>
                <w:szCs w:val="21"/>
              </w:rPr>
            </w:pPr>
            <w:r>
              <w:rPr>
                <w:rFonts w:hint="eastAsia" w:ascii="宋体" w:hAnsi="宋体"/>
                <w:color w:val="000000"/>
                <w:szCs w:val="21"/>
              </w:rPr>
              <w:t>期</w:t>
            </w:r>
          </w:p>
        </w:tc>
        <w:tc>
          <w:tcPr>
            <w:tcW w:w="952" w:type="dxa"/>
            <w:vMerge w:val="restart"/>
            <w:tcBorders>
              <w:top w:val="single" w:color="auto" w:sz="12" w:space="0"/>
            </w:tcBorders>
            <w:noWrap w:val="0"/>
            <w:vAlign w:val="center"/>
          </w:tcPr>
          <w:p>
            <w:pPr>
              <w:spacing w:line="440" w:lineRule="exact"/>
              <w:jc w:val="center"/>
              <w:rPr>
                <w:rFonts w:ascii="宋体"/>
                <w:color w:val="000000"/>
                <w:spacing w:val="-20"/>
                <w:szCs w:val="21"/>
              </w:rPr>
            </w:pPr>
            <w:r>
              <w:rPr>
                <w:rFonts w:hint="eastAsia" w:ascii="宋体" w:hAnsi="宋体"/>
                <w:color w:val="000000"/>
                <w:spacing w:val="-20"/>
                <w:szCs w:val="21"/>
              </w:rPr>
              <w:t>课程</w:t>
            </w:r>
          </w:p>
          <w:p>
            <w:pPr>
              <w:spacing w:line="440" w:lineRule="exact"/>
              <w:jc w:val="center"/>
              <w:rPr>
                <w:rFonts w:ascii="宋体"/>
                <w:color w:val="000000"/>
                <w:spacing w:val="-20"/>
                <w:szCs w:val="21"/>
              </w:rPr>
            </w:pPr>
            <w:r>
              <w:rPr>
                <w:rFonts w:hint="eastAsia" w:ascii="宋体" w:hAnsi="宋体"/>
                <w:color w:val="000000"/>
                <w:spacing w:val="-20"/>
                <w:szCs w:val="21"/>
              </w:rPr>
              <w:t>编号</w:t>
            </w:r>
          </w:p>
        </w:tc>
        <w:tc>
          <w:tcPr>
            <w:tcW w:w="2814" w:type="dxa"/>
            <w:vMerge w:val="restart"/>
            <w:tcBorders>
              <w:top w:val="single" w:color="auto" w:sz="12" w:space="0"/>
            </w:tcBorders>
            <w:noWrap w:val="0"/>
            <w:vAlign w:val="center"/>
          </w:tcPr>
          <w:p>
            <w:pPr>
              <w:spacing w:line="440" w:lineRule="exact"/>
              <w:jc w:val="center"/>
              <w:rPr>
                <w:rFonts w:ascii="宋体"/>
                <w:color w:val="000000"/>
                <w:szCs w:val="21"/>
              </w:rPr>
            </w:pPr>
            <w:r>
              <w:rPr>
                <w:rFonts w:hint="eastAsia" w:ascii="宋体" w:hAnsi="宋体"/>
                <w:color w:val="000000"/>
                <w:szCs w:val="21"/>
              </w:rPr>
              <w:t>课程名称</w:t>
            </w:r>
          </w:p>
        </w:tc>
        <w:tc>
          <w:tcPr>
            <w:tcW w:w="781" w:type="dxa"/>
            <w:vMerge w:val="restart"/>
            <w:tcBorders>
              <w:top w:val="single" w:color="auto" w:sz="12" w:space="0"/>
            </w:tcBorders>
            <w:noWrap w:val="0"/>
            <w:vAlign w:val="center"/>
          </w:tcPr>
          <w:p>
            <w:pPr>
              <w:pStyle w:val="6"/>
              <w:pBdr>
                <w:bottom w:val="none" w:color="auto" w:sz="0" w:space="0"/>
              </w:pBdr>
              <w:tabs>
                <w:tab w:val="clear" w:pos="4153"/>
                <w:tab w:val="clear" w:pos="8306"/>
              </w:tabs>
              <w:snapToGrid/>
              <w:spacing w:line="440" w:lineRule="exact"/>
              <w:rPr>
                <w:rFonts w:ascii="宋体"/>
                <w:color w:val="000000"/>
                <w:spacing w:val="-20"/>
                <w:sz w:val="21"/>
                <w:szCs w:val="21"/>
                <w:lang w:val="en-US" w:eastAsia="zh-CN"/>
              </w:rPr>
            </w:pPr>
            <w:r>
              <w:rPr>
                <w:rFonts w:hint="eastAsia" w:ascii="宋体" w:hAnsi="宋体"/>
                <w:color w:val="000000"/>
                <w:spacing w:val="-20"/>
                <w:sz w:val="21"/>
                <w:szCs w:val="21"/>
                <w:lang w:val="en-US" w:eastAsia="zh-CN"/>
              </w:rPr>
              <w:t>学</w:t>
            </w:r>
          </w:p>
          <w:p>
            <w:pPr>
              <w:pStyle w:val="6"/>
              <w:pBdr>
                <w:bottom w:val="none" w:color="auto" w:sz="0" w:space="0"/>
              </w:pBdr>
              <w:tabs>
                <w:tab w:val="clear" w:pos="4153"/>
                <w:tab w:val="clear" w:pos="8306"/>
              </w:tabs>
              <w:snapToGrid/>
              <w:spacing w:line="440" w:lineRule="exact"/>
              <w:rPr>
                <w:rFonts w:ascii="宋体"/>
                <w:color w:val="000000"/>
                <w:spacing w:val="-20"/>
                <w:sz w:val="21"/>
                <w:szCs w:val="21"/>
                <w:lang w:val="en-US" w:eastAsia="zh-CN"/>
              </w:rPr>
            </w:pPr>
            <w:r>
              <w:rPr>
                <w:rFonts w:hint="eastAsia" w:ascii="宋体" w:hAnsi="宋体"/>
                <w:color w:val="000000"/>
                <w:spacing w:val="-20"/>
                <w:sz w:val="21"/>
                <w:szCs w:val="21"/>
                <w:lang w:val="en-US" w:eastAsia="zh-CN"/>
              </w:rPr>
              <w:t>分</w:t>
            </w:r>
          </w:p>
        </w:tc>
        <w:tc>
          <w:tcPr>
            <w:tcW w:w="3202" w:type="dxa"/>
            <w:gridSpan w:val="4"/>
            <w:tcBorders>
              <w:top w:val="single" w:color="auto" w:sz="12" w:space="0"/>
            </w:tcBorders>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学时分配</w:t>
            </w:r>
          </w:p>
        </w:tc>
        <w:tc>
          <w:tcPr>
            <w:tcW w:w="999" w:type="dxa"/>
            <w:vMerge w:val="restart"/>
            <w:tcBorders>
              <w:top w:val="single" w:color="auto" w:sz="12" w:space="0"/>
            </w:tcBorders>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课程性质</w:t>
            </w:r>
          </w:p>
        </w:tc>
        <w:tc>
          <w:tcPr>
            <w:tcW w:w="988" w:type="dxa"/>
            <w:vMerge w:val="restart"/>
            <w:tcBorders>
              <w:top w:val="single" w:color="auto" w:sz="12" w:space="0"/>
            </w:tcBorders>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考核方式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79" w:hRule="atLeast"/>
          <w:jc w:val="center"/>
        </w:trPr>
        <w:tc>
          <w:tcPr>
            <w:tcW w:w="716" w:type="dxa"/>
            <w:vMerge w:val="continue"/>
            <w:noWrap w:val="0"/>
            <w:vAlign w:val="center"/>
          </w:tcPr>
          <w:p>
            <w:pPr>
              <w:spacing w:line="440" w:lineRule="exact"/>
              <w:jc w:val="center"/>
              <w:rPr>
                <w:rFonts w:ascii="宋体"/>
                <w:color w:val="000000"/>
                <w:spacing w:val="-20"/>
                <w:szCs w:val="21"/>
              </w:rPr>
            </w:pPr>
          </w:p>
        </w:tc>
        <w:tc>
          <w:tcPr>
            <w:tcW w:w="952" w:type="dxa"/>
            <w:vMerge w:val="continue"/>
            <w:noWrap w:val="0"/>
            <w:vAlign w:val="center"/>
          </w:tcPr>
          <w:p>
            <w:pPr>
              <w:spacing w:line="440" w:lineRule="exact"/>
              <w:jc w:val="center"/>
              <w:rPr>
                <w:rFonts w:ascii="宋体"/>
                <w:color w:val="000000"/>
                <w:spacing w:val="-20"/>
                <w:szCs w:val="21"/>
              </w:rPr>
            </w:pPr>
          </w:p>
        </w:tc>
        <w:tc>
          <w:tcPr>
            <w:tcW w:w="2814" w:type="dxa"/>
            <w:vMerge w:val="continue"/>
            <w:noWrap w:val="0"/>
            <w:vAlign w:val="center"/>
          </w:tcPr>
          <w:p>
            <w:pPr>
              <w:spacing w:line="440" w:lineRule="exact"/>
              <w:jc w:val="center"/>
              <w:rPr>
                <w:rFonts w:ascii="宋体"/>
                <w:color w:val="000000"/>
                <w:spacing w:val="-20"/>
                <w:szCs w:val="21"/>
              </w:rPr>
            </w:pPr>
          </w:p>
        </w:tc>
        <w:tc>
          <w:tcPr>
            <w:tcW w:w="781" w:type="dxa"/>
            <w:vMerge w:val="continue"/>
            <w:noWrap w:val="0"/>
            <w:vAlign w:val="center"/>
          </w:tcPr>
          <w:p>
            <w:pPr>
              <w:pStyle w:val="6"/>
              <w:pBdr>
                <w:bottom w:val="none" w:color="auto" w:sz="0" w:space="0"/>
              </w:pBdr>
              <w:tabs>
                <w:tab w:val="clear" w:pos="4153"/>
                <w:tab w:val="clear" w:pos="8306"/>
              </w:tabs>
              <w:snapToGrid/>
              <w:spacing w:line="440" w:lineRule="exact"/>
              <w:rPr>
                <w:rFonts w:ascii="宋体"/>
                <w:color w:val="000000"/>
                <w:spacing w:val="-20"/>
                <w:sz w:val="21"/>
                <w:szCs w:val="21"/>
                <w:lang w:val="en-US" w:eastAsia="zh-CN"/>
              </w:rPr>
            </w:pPr>
          </w:p>
        </w:tc>
        <w:tc>
          <w:tcPr>
            <w:tcW w:w="780" w:type="dxa"/>
            <w:noWrap w:val="0"/>
            <w:vAlign w:val="center"/>
          </w:tcPr>
          <w:p>
            <w:pPr>
              <w:widowControl/>
              <w:spacing w:line="440" w:lineRule="exact"/>
              <w:jc w:val="center"/>
              <w:rPr>
                <w:rFonts w:ascii="宋体"/>
              </w:rPr>
            </w:pPr>
            <w:r>
              <w:rPr>
                <w:rFonts w:hint="eastAsia" w:ascii="宋体" w:hAnsi="宋体"/>
              </w:rPr>
              <w:t>课程学时</w:t>
            </w:r>
          </w:p>
        </w:tc>
        <w:tc>
          <w:tcPr>
            <w:tcW w:w="831" w:type="dxa"/>
            <w:noWrap w:val="0"/>
            <w:vAlign w:val="center"/>
          </w:tcPr>
          <w:p>
            <w:pPr>
              <w:widowControl/>
              <w:spacing w:line="440" w:lineRule="exact"/>
              <w:jc w:val="center"/>
              <w:rPr>
                <w:rFonts w:ascii="宋体"/>
              </w:rPr>
            </w:pPr>
            <w:r>
              <w:rPr>
                <w:rFonts w:hint="eastAsia" w:ascii="宋体" w:hAnsi="宋体"/>
              </w:rPr>
              <w:t>理论</w:t>
            </w:r>
          </w:p>
          <w:p>
            <w:pPr>
              <w:widowControl/>
              <w:spacing w:line="440" w:lineRule="exact"/>
              <w:jc w:val="center"/>
              <w:rPr>
                <w:rFonts w:ascii="宋体"/>
              </w:rPr>
            </w:pPr>
            <w:r>
              <w:rPr>
                <w:rFonts w:hint="eastAsia" w:ascii="宋体" w:hAnsi="宋体"/>
              </w:rPr>
              <w:t>授课</w:t>
            </w:r>
          </w:p>
        </w:tc>
        <w:tc>
          <w:tcPr>
            <w:tcW w:w="884" w:type="dxa"/>
            <w:noWrap w:val="0"/>
            <w:vAlign w:val="center"/>
          </w:tcPr>
          <w:p>
            <w:pPr>
              <w:widowControl/>
              <w:spacing w:line="440" w:lineRule="exact"/>
              <w:jc w:val="center"/>
              <w:rPr>
                <w:rFonts w:ascii="宋体"/>
              </w:rPr>
            </w:pPr>
            <w:r>
              <w:rPr>
                <w:rFonts w:hint="eastAsia" w:ascii="宋体" w:hAnsi="宋体"/>
              </w:rPr>
              <w:t>实践</w:t>
            </w:r>
            <w:r>
              <w:rPr>
                <w:rFonts w:ascii="宋体" w:hAnsi="宋体"/>
              </w:rPr>
              <w:t>/</w:t>
            </w:r>
            <w:r>
              <w:rPr>
                <w:rFonts w:hint="eastAsia" w:ascii="宋体" w:hAnsi="宋体"/>
              </w:rPr>
              <w:t>实训</w:t>
            </w:r>
          </w:p>
        </w:tc>
        <w:tc>
          <w:tcPr>
            <w:tcW w:w="707" w:type="dxa"/>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周</w:t>
            </w:r>
          </w:p>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学</w:t>
            </w:r>
          </w:p>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时</w:t>
            </w:r>
          </w:p>
        </w:tc>
        <w:tc>
          <w:tcPr>
            <w:tcW w:w="999" w:type="dxa"/>
            <w:vMerge w:val="continue"/>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p>
        </w:tc>
        <w:tc>
          <w:tcPr>
            <w:tcW w:w="988" w:type="dxa"/>
            <w:vMerge w:val="continue"/>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restart"/>
            <w:noWrap w:val="0"/>
            <w:vAlign w:val="center"/>
          </w:tcPr>
          <w:p>
            <w:pPr>
              <w:widowControl/>
              <w:spacing w:line="440" w:lineRule="exact"/>
              <w:jc w:val="center"/>
              <w:rPr>
                <w:rFonts w:ascii="宋体"/>
                <w:color w:val="000000"/>
                <w:spacing w:val="-20"/>
                <w:szCs w:val="21"/>
              </w:rPr>
            </w:pPr>
            <w:r>
              <w:rPr>
                <w:rFonts w:hint="eastAsia" w:ascii="宋体"/>
                <w:color w:val="000000"/>
                <w:spacing w:val="-20"/>
                <w:szCs w:val="21"/>
              </w:rPr>
              <w:t>二</w:t>
            </w:r>
          </w:p>
        </w:tc>
        <w:tc>
          <w:tcPr>
            <w:tcW w:w="952" w:type="dxa"/>
            <w:noWrap w:val="0"/>
            <w:vAlign w:val="center"/>
          </w:tcPr>
          <w:p>
            <w:pPr>
              <w:spacing w:line="440" w:lineRule="exact"/>
              <w:jc w:val="center"/>
              <w:rPr>
                <w:rFonts w:ascii="宋体"/>
                <w:color w:val="000000"/>
                <w:szCs w:val="21"/>
              </w:rPr>
            </w:pPr>
            <w:r>
              <w:rPr>
                <w:rFonts w:ascii="宋体"/>
                <w:color w:val="000000"/>
                <w:szCs w:val="21"/>
              </w:rPr>
              <w:t>1</w:t>
            </w:r>
          </w:p>
        </w:tc>
        <w:tc>
          <w:tcPr>
            <w:tcW w:w="2814" w:type="dxa"/>
            <w:noWrap w:val="0"/>
            <w:vAlign w:val="center"/>
          </w:tcPr>
          <w:p>
            <w:pPr>
              <w:widowControl/>
              <w:jc w:val="center"/>
              <w:rPr>
                <w:rFonts w:ascii="宋体" w:cs="宋体"/>
                <w:color w:val="auto"/>
                <w:kern w:val="0"/>
                <w:szCs w:val="21"/>
              </w:rPr>
            </w:pPr>
            <w:r>
              <w:rPr>
                <w:rFonts w:hint="eastAsia"/>
                <w:color w:val="auto"/>
                <w:szCs w:val="21"/>
              </w:rPr>
              <w:t>毛泽东思想和中国特色社会主义理论体系概论</w:t>
            </w:r>
          </w:p>
        </w:tc>
        <w:tc>
          <w:tcPr>
            <w:tcW w:w="781" w:type="dxa"/>
            <w:noWrap w:val="0"/>
            <w:vAlign w:val="center"/>
          </w:tcPr>
          <w:p>
            <w:pPr>
              <w:spacing w:line="440" w:lineRule="exact"/>
              <w:ind w:left="-114" w:right="-102"/>
              <w:jc w:val="center"/>
              <w:rPr>
                <w:rFonts w:ascii="宋体"/>
                <w:color w:val="auto"/>
                <w:kern w:val="0"/>
                <w:szCs w:val="21"/>
              </w:rPr>
            </w:pPr>
            <w:r>
              <w:rPr>
                <w:rFonts w:ascii="宋体"/>
                <w:color w:val="auto"/>
                <w:kern w:val="0"/>
                <w:szCs w:val="21"/>
              </w:rPr>
              <w:t>4</w:t>
            </w:r>
          </w:p>
        </w:tc>
        <w:tc>
          <w:tcPr>
            <w:tcW w:w="780" w:type="dxa"/>
            <w:noWrap w:val="0"/>
            <w:vAlign w:val="center"/>
          </w:tcPr>
          <w:p>
            <w:pPr>
              <w:spacing w:line="440" w:lineRule="exact"/>
              <w:jc w:val="center"/>
              <w:rPr>
                <w:rFonts w:ascii="宋体"/>
                <w:color w:val="auto"/>
              </w:rPr>
            </w:pPr>
            <w:r>
              <w:rPr>
                <w:rFonts w:hint="eastAsia" w:ascii="宋体" w:hAnsi="宋体"/>
                <w:color w:val="auto"/>
              </w:rPr>
              <w:t>64</w:t>
            </w:r>
          </w:p>
        </w:tc>
        <w:tc>
          <w:tcPr>
            <w:tcW w:w="831" w:type="dxa"/>
            <w:noWrap w:val="0"/>
            <w:vAlign w:val="center"/>
          </w:tcPr>
          <w:p>
            <w:pPr>
              <w:spacing w:line="440" w:lineRule="exact"/>
              <w:jc w:val="center"/>
              <w:rPr>
                <w:rFonts w:ascii="宋体"/>
                <w:color w:val="auto"/>
              </w:rPr>
            </w:pPr>
            <w:r>
              <w:rPr>
                <w:rFonts w:hint="eastAsia" w:ascii="宋体" w:hAnsi="宋体"/>
                <w:color w:val="auto"/>
              </w:rPr>
              <w:t>48</w:t>
            </w:r>
          </w:p>
        </w:tc>
        <w:tc>
          <w:tcPr>
            <w:tcW w:w="884" w:type="dxa"/>
            <w:noWrap w:val="0"/>
            <w:vAlign w:val="center"/>
          </w:tcPr>
          <w:p>
            <w:pPr>
              <w:spacing w:line="440" w:lineRule="exact"/>
              <w:jc w:val="center"/>
              <w:rPr>
                <w:rFonts w:ascii="宋体"/>
                <w:color w:val="auto"/>
              </w:rPr>
            </w:pPr>
            <w:r>
              <w:rPr>
                <w:rFonts w:hint="eastAsia" w:ascii="宋体"/>
                <w:color w:val="auto"/>
              </w:rPr>
              <w:t>16</w:t>
            </w:r>
          </w:p>
        </w:tc>
        <w:tc>
          <w:tcPr>
            <w:tcW w:w="707" w:type="dxa"/>
            <w:noWrap w:val="0"/>
            <w:vAlign w:val="center"/>
          </w:tcPr>
          <w:p>
            <w:pPr>
              <w:widowControl/>
              <w:ind w:left="-114" w:right="-102"/>
              <w:jc w:val="center"/>
              <w:rPr>
                <w:rFonts w:hint="eastAsia" w:ascii="宋体" w:cs="宋体"/>
                <w:color w:val="auto"/>
                <w:kern w:val="0"/>
                <w:szCs w:val="21"/>
              </w:rPr>
            </w:pPr>
            <w:r>
              <w:rPr>
                <w:rFonts w:hint="eastAsia" w:ascii="宋体" w:hAnsi="宋体" w:cs="宋体"/>
                <w:color w:val="auto"/>
                <w:kern w:val="0"/>
                <w:szCs w:val="21"/>
              </w:rPr>
              <w:t>4</w:t>
            </w:r>
          </w:p>
        </w:tc>
        <w:tc>
          <w:tcPr>
            <w:tcW w:w="999" w:type="dxa"/>
            <w:noWrap w:val="0"/>
            <w:vAlign w:val="center"/>
          </w:tcPr>
          <w:p>
            <w:pPr>
              <w:jc w:val="center"/>
              <w:rPr>
                <w:rFonts w:cs="宋体"/>
                <w:color w:val="auto"/>
                <w:kern w:val="0"/>
              </w:rPr>
            </w:pPr>
            <w:r>
              <w:rPr>
                <w:rFonts w:hint="eastAsia" w:cs="宋体"/>
                <w:color w:val="auto"/>
                <w:kern w:val="0"/>
              </w:rPr>
              <w:t>必修</w:t>
            </w:r>
          </w:p>
        </w:tc>
        <w:tc>
          <w:tcPr>
            <w:tcW w:w="988" w:type="dxa"/>
            <w:noWrap w:val="0"/>
            <w:vAlign w:val="center"/>
          </w:tcPr>
          <w:p>
            <w:pPr>
              <w:jc w:val="center"/>
              <w:rPr>
                <w:rFonts w:cs="宋体"/>
                <w:color w:val="auto"/>
                <w:kern w:val="0"/>
              </w:rPr>
            </w:pPr>
            <w:r>
              <w:rPr>
                <w:rFonts w:hint="eastAsia" w:cs="宋体"/>
                <w:color w:val="auto"/>
                <w:kern w:val="0"/>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000000"/>
                <w:spacing w:val="-20"/>
                <w:szCs w:val="21"/>
              </w:rPr>
            </w:pPr>
          </w:p>
        </w:tc>
        <w:tc>
          <w:tcPr>
            <w:tcW w:w="952" w:type="dxa"/>
            <w:noWrap w:val="0"/>
            <w:vAlign w:val="center"/>
          </w:tcPr>
          <w:p>
            <w:pPr>
              <w:spacing w:line="440" w:lineRule="exact"/>
              <w:jc w:val="center"/>
              <w:rPr>
                <w:rFonts w:ascii="宋体"/>
                <w:color w:val="000000"/>
                <w:szCs w:val="21"/>
              </w:rPr>
            </w:pPr>
            <w:r>
              <w:rPr>
                <w:rFonts w:ascii="宋体"/>
                <w:color w:val="000000"/>
                <w:szCs w:val="21"/>
              </w:rPr>
              <w:t>2</w:t>
            </w:r>
          </w:p>
        </w:tc>
        <w:tc>
          <w:tcPr>
            <w:tcW w:w="2814" w:type="dxa"/>
            <w:noWrap w:val="0"/>
            <w:vAlign w:val="center"/>
          </w:tcPr>
          <w:p>
            <w:pPr>
              <w:snapToGrid w:val="0"/>
              <w:spacing w:line="440" w:lineRule="exact"/>
              <w:jc w:val="center"/>
              <w:rPr>
                <w:color w:val="auto"/>
                <w:szCs w:val="21"/>
              </w:rPr>
            </w:pPr>
            <w:r>
              <w:rPr>
                <w:rFonts w:hint="eastAsia"/>
                <w:color w:val="auto"/>
                <w:szCs w:val="21"/>
              </w:rPr>
              <w:t>红色文化</w:t>
            </w:r>
          </w:p>
        </w:tc>
        <w:tc>
          <w:tcPr>
            <w:tcW w:w="781" w:type="dxa"/>
            <w:noWrap w:val="0"/>
            <w:vAlign w:val="center"/>
          </w:tcPr>
          <w:p>
            <w:pPr>
              <w:widowControl/>
              <w:spacing w:line="440" w:lineRule="exact"/>
              <w:jc w:val="center"/>
              <w:rPr>
                <w:rFonts w:ascii="宋体" w:hAnsi="宋体"/>
                <w:color w:val="auto"/>
                <w:kern w:val="0"/>
                <w:szCs w:val="21"/>
              </w:rPr>
            </w:pPr>
            <w:r>
              <w:rPr>
                <w:rFonts w:hint="eastAsia" w:ascii="宋体" w:hAnsi="宋体"/>
                <w:color w:val="auto"/>
                <w:kern w:val="0"/>
                <w:szCs w:val="21"/>
              </w:rPr>
              <w:t>1</w:t>
            </w:r>
          </w:p>
        </w:tc>
        <w:tc>
          <w:tcPr>
            <w:tcW w:w="780" w:type="dxa"/>
            <w:noWrap w:val="0"/>
            <w:vAlign w:val="center"/>
          </w:tcPr>
          <w:p>
            <w:pPr>
              <w:widowControl/>
              <w:spacing w:line="440" w:lineRule="exact"/>
              <w:jc w:val="center"/>
              <w:rPr>
                <w:rFonts w:ascii="宋体" w:hAnsi="宋体"/>
                <w:color w:val="auto"/>
                <w:kern w:val="0"/>
                <w:szCs w:val="21"/>
              </w:rPr>
            </w:pPr>
            <w:r>
              <w:rPr>
                <w:rFonts w:hint="eastAsia" w:ascii="宋体" w:hAnsi="宋体"/>
                <w:color w:val="auto"/>
                <w:kern w:val="0"/>
                <w:szCs w:val="21"/>
              </w:rPr>
              <w:t>16</w:t>
            </w:r>
          </w:p>
        </w:tc>
        <w:tc>
          <w:tcPr>
            <w:tcW w:w="831" w:type="dxa"/>
            <w:noWrap w:val="0"/>
            <w:vAlign w:val="center"/>
          </w:tcPr>
          <w:p>
            <w:pPr>
              <w:widowControl/>
              <w:spacing w:line="440" w:lineRule="exact"/>
              <w:jc w:val="center"/>
              <w:rPr>
                <w:rFonts w:ascii="宋体" w:hAnsi="宋体"/>
                <w:color w:val="auto"/>
                <w:kern w:val="0"/>
                <w:szCs w:val="21"/>
              </w:rPr>
            </w:pPr>
            <w:r>
              <w:rPr>
                <w:rFonts w:hint="eastAsia" w:ascii="宋体" w:hAnsi="宋体"/>
                <w:color w:val="auto"/>
                <w:kern w:val="0"/>
                <w:szCs w:val="21"/>
              </w:rPr>
              <w:t>10</w:t>
            </w:r>
          </w:p>
        </w:tc>
        <w:tc>
          <w:tcPr>
            <w:tcW w:w="884" w:type="dxa"/>
            <w:noWrap w:val="0"/>
            <w:vAlign w:val="center"/>
          </w:tcPr>
          <w:p>
            <w:pPr>
              <w:spacing w:line="440" w:lineRule="exact"/>
              <w:ind w:left="-114" w:right="-102"/>
              <w:jc w:val="center"/>
              <w:rPr>
                <w:rFonts w:ascii="宋体" w:hAnsi="宋体"/>
                <w:color w:val="auto"/>
                <w:szCs w:val="21"/>
              </w:rPr>
            </w:pPr>
            <w:r>
              <w:rPr>
                <w:rFonts w:hint="eastAsia" w:ascii="宋体" w:hAnsi="宋体"/>
                <w:color w:val="auto"/>
                <w:szCs w:val="21"/>
              </w:rPr>
              <w:t>6</w:t>
            </w:r>
          </w:p>
        </w:tc>
        <w:tc>
          <w:tcPr>
            <w:tcW w:w="707" w:type="dxa"/>
            <w:noWrap w:val="0"/>
            <w:vAlign w:val="center"/>
          </w:tcPr>
          <w:p>
            <w:pPr>
              <w:spacing w:line="440" w:lineRule="exact"/>
              <w:ind w:left="-114" w:right="-102"/>
              <w:jc w:val="center"/>
              <w:rPr>
                <w:rFonts w:ascii="宋体" w:hAnsi="宋体"/>
                <w:color w:val="auto"/>
                <w:szCs w:val="21"/>
              </w:rPr>
            </w:pPr>
          </w:p>
        </w:tc>
        <w:tc>
          <w:tcPr>
            <w:tcW w:w="999" w:type="dxa"/>
            <w:noWrap w:val="0"/>
            <w:vAlign w:val="center"/>
          </w:tcPr>
          <w:p>
            <w:pPr>
              <w:jc w:val="center"/>
              <w:rPr>
                <w:rFonts w:cs="宋体"/>
                <w:color w:val="auto"/>
                <w:kern w:val="0"/>
              </w:rPr>
            </w:pPr>
            <w:r>
              <w:rPr>
                <w:rFonts w:hint="eastAsia" w:cs="宋体"/>
                <w:color w:val="auto"/>
                <w:kern w:val="0"/>
              </w:rPr>
              <w:t>必修</w:t>
            </w:r>
          </w:p>
        </w:tc>
        <w:tc>
          <w:tcPr>
            <w:tcW w:w="988" w:type="dxa"/>
            <w:noWrap w:val="0"/>
            <w:vAlign w:val="center"/>
          </w:tcPr>
          <w:p>
            <w:pPr>
              <w:jc w:val="center"/>
              <w:rPr>
                <w:rFonts w:cs="宋体"/>
                <w:color w:val="auto"/>
                <w:kern w:val="0"/>
              </w:rPr>
            </w:pPr>
            <w:r>
              <w:rPr>
                <w:rFonts w:hint="eastAsia" w:cs="宋体"/>
                <w:color w:val="auto"/>
                <w:kern w:val="0"/>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000000"/>
                <w:spacing w:val="-20"/>
                <w:szCs w:val="21"/>
              </w:rPr>
            </w:pPr>
          </w:p>
        </w:tc>
        <w:tc>
          <w:tcPr>
            <w:tcW w:w="952" w:type="dxa"/>
            <w:noWrap w:val="0"/>
            <w:vAlign w:val="center"/>
          </w:tcPr>
          <w:p>
            <w:pPr>
              <w:spacing w:line="440" w:lineRule="exact"/>
              <w:jc w:val="center"/>
              <w:rPr>
                <w:rFonts w:ascii="宋体"/>
                <w:color w:val="000000"/>
                <w:szCs w:val="21"/>
              </w:rPr>
            </w:pPr>
            <w:r>
              <w:rPr>
                <w:rFonts w:ascii="宋体"/>
                <w:color w:val="000000"/>
                <w:szCs w:val="21"/>
              </w:rPr>
              <w:t>3</w:t>
            </w:r>
          </w:p>
        </w:tc>
        <w:tc>
          <w:tcPr>
            <w:tcW w:w="2814" w:type="dxa"/>
            <w:noWrap w:val="0"/>
            <w:vAlign w:val="center"/>
          </w:tcPr>
          <w:p>
            <w:pPr>
              <w:widowControl/>
              <w:jc w:val="center"/>
              <w:rPr>
                <w:rFonts w:ascii="宋体" w:cs="宋体"/>
                <w:color w:val="auto"/>
                <w:kern w:val="0"/>
                <w:szCs w:val="21"/>
              </w:rPr>
            </w:pPr>
            <w:r>
              <w:rPr>
                <w:rFonts w:hint="eastAsia" w:ascii="宋体" w:hAnsi="宋体" w:cs="宋体"/>
                <w:color w:val="auto"/>
                <w:kern w:val="0"/>
                <w:szCs w:val="21"/>
              </w:rPr>
              <w:t>形势与政策</w:t>
            </w:r>
            <w:r>
              <w:rPr>
                <w:rFonts w:ascii="宋体" w:hAnsi="宋体" w:cs="宋体"/>
                <w:color w:val="auto"/>
                <w:kern w:val="0"/>
                <w:szCs w:val="21"/>
              </w:rPr>
              <w:t>(</w:t>
            </w:r>
            <w:r>
              <w:rPr>
                <w:rFonts w:hint="eastAsia" w:ascii="宋体" w:hAnsi="宋体"/>
                <w:color w:val="auto"/>
                <w:szCs w:val="21"/>
              </w:rPr>
              <w:t>井冈山精神</w:t>
            </w:r>
            <w:r>
              <w:rPr>
                <w:rFonts w:ascii="宋体" w:hAnsi="宋体" w:cs="宋体"/>
                <w:color w:val="auto"/>
                <w:kern w:val="0"/>
                <w:szCs w:val="21"/>
              </w:rPr>
              <w:t>)</w:t>
            </w:r>
          </w:p>
        </w:tc>
        <w:tc>
          <w:tcPr>
            <w:tcW w:w="781" w:type="dxa"/>
            <w:noWrap w:val="0"/>
            <w:vAlign w:val="center"/>
          </w:tcPr>
          <w:p>
            <w:pPr>
              <w:spacing w:line="440" w:lineRule="exact"/>
              <w:jc w:val="center"/>
              <w:rPr>
                <w:rFonts w:ascii="宋体"/>
                <w:color w:val="auto"/>
                <w:szCs w:val="21"/>
              </w:rPr>
            </w:pPr>
            <w:r>
              <w:rPr>
                <w:rFonts w:hint="eastAsia" w:ascii="宋体" w:hAnsi="宋体"/>
                <w:color w:val="auto"/>
                <w:szCs w:val="21"/>
              </w:rPr>
              <w:t>0.25</w:t>
            </w:r>
          </w:p>
        </w:tc>
        <w:tc>
          <w:tcPr>
            <w:tcW w:w="780" w:type="dxa"/>
            <w:noWrap w:val="0"/>
            <w:vAlign w:val="center"/>
          </w:tcPr>
          <w:p>
            <w:pPr>
              <w:widowControl/>
              <w:jc w:val="center"/>
              <w:rPr>
                <w:rFonts w:ascii="宋体" w:cs="宋体"/>
                <w:color w:val="auto"/>
                <w:kern w:val="0"/>
                <w:szCs w:val="21"/>
              </w:rPr>
            </w:pPr>
            <w:r>
              <w:rPr>
                <w:rFonts w:hint="eastAsia" w:ascii="宋体" w:hAnsi="宋体" w:cs="宋体"/>
                <w:color w:val="auto"/>
                <w:kern w:val="0"/>
                <w:szCs w:val="21"/>
              </w:rPr>
              <w:t>4</w:t>
            </w:r>
          </w:p>
        </w:tc>
        <w:tc>
          <w:tcPr>
            <w:tcW w:w="831" w:type="dxa"/>
            <w:noWrap w:val="0"/>
            <w:vAlign w:val="center"/>
          </w:tcPr>
          <w:p>
            <w:pPr>
              <w:widowControl/>
              <w:jc w:val="center"/>
              <w:rPr>
                <w:rFonts w:ascii="宋体" w:cs="宋体"/>
                <w:color w:val="auto"/>
                <w:kern w:val="0"/>
                <w:szCs w:val="21"/>
              </w:rPr>
            </w:pPr>
            <w:r>
              <w:rPr>
                <w:rFonts w:hint="eastAsia" w:ascii="宋体" w:hAnsi="宋体" w:cs="宋体"/>
                <w:color w:val="auto"/>
                <w:kern w:val="0"/>
                <w:szCs w:val="21"/>
              </w:rPr>
              <w:t>3</w:t>
            </w:r>
          </w:p>
        </w:tc>
        <w:tc>
          <w:tcPr>
            <w:tcW w:w="884" w:type="dxa"/>
            <w:noWrap w:val="0"/>
            <w:vAlign w:val="center"/>
          </w:tcPr>
          <w:p>
            <w:pPr>
              <w:spacing w:line="440" w:lineRule="exact"/>
              <w:jc w:val="center"/>
              <w:rPr>
                <w:rFonts w:ascii="宋体"/>
                <w:color w:val="auto"/>
              </w:rPr>
            </w:pPr>
            <w:r>
              <w:rPr>
                <w:rFonts w:hint="eastAsia" w:ascii="宋体"/>
                <w:color w:val="auto"/>
              </w:rPr>
              <w:t>1</w:t>
            </w:r>
          </w:p>
        </w:tc>
        <w:tc>
          <w:tcPr>
            <w:tcW w:w="707" w:type="dxa"/>
            <w:noWrap w:val="0"/>
            <w:vAlign w:val="center"/>
          </w:tcPr>
          <w:p>
            <w:pPr>
              <w:spacing w:line="440" w:lineRule="exact"/>
              <w:ind w:left="-114" w:right="-102"/>
              <w:jc w:val="center"/>
              <w:rPr>
                <w:rFonts w:ascii="宋体"/>
                <w:color w:val="auto"/>
                <w:szCs w:val="21"/>
              </w:rPr>
            </w:pPr>
          </w:p>
        </w:tc>
        <w:tc>
          <w:tcPr>
            <w:tcW w:w="999" w:type="dxa"/>
            <w:noWrap w:val="0"/>
            <w:vAlign w:val="center"/>
          </w:tcPr>
          <w:p>
            <w:pPr>
              <w:jc w:val="center"/>
              <w:rPr>
                <w:rFonts w:cs="宋体"/>
                <w:color w:val="auto"/>
                <w:kern w:val="0"/>
              </w:rPr>
            </w:pPr>
            <w:r>
              <w:rPr>
                <w:rFonts w:hint="eastAsia" w:cs="宋体"/>
                <w:color w:val="auto"/>
                <w:kern w:val="0"/>
              </w:rPr>
              <w:t>必修</w:t>
            </w:r>
          </w:p>
        </w:tc>
        <w:tc>
          <w:tcPr>
            <w:tcW w:w="988" w:type="dxa"/>
            <w:noWrap w:val="0"/>
            <w:vAlign w:val="center"/>
          </w:tcPr>
          <w:p>
            <w:pPr>
              <w:jc w:val="center"/>
              <w:rPr>
                <w:rFonts w:cs="宋体"/>
                <w:color w:val="auto"/>
                <w:kern w:val="0"/>
              </w:rPr>
            </w:pPr>
            <w:r>
              <w:rPr>
                <w:rFonts w:hint="eastAsia" w:cs="宋体"/>
                <w:color w:val="auto"/>
                <w:kern w:val="0"/>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000000"/>
                <w:spacing w:val="-20"/>
                <w:szCs w:val="21"/>
              </w:rPr>
            </w:pPr>
          </w:p>
        </w:tc>
        <w:tc>
          <w:tcPr>
            <w:tcW w:w="952" w:type="dxa"/>
            <w:noWrap w:val="0"/>
            <w:vAlign w:val="center"/>
          </w:tcPr>
          <w:p>
            <w:pPr>
              <w:spacing w:line="440" w:lineRule="exact"/>
              <w:jc w:val="center"/>
              <w:rPr>
                <w:rFonts w:ascii="宋体"/>
                <w:color w:val="000000"/>
                <w:szCs w:val="21"/>
              </w:rPr>
            </w:pPr>
            <w:r>
              <w:rPr>
                <w:rFonts w:ascii="宋体"/>
                <w:color w:val="000000"/>
                <w:szCs w:val="21"/>
              </w:rPr>
              <w:t>4</w:t>
            </w:r>
          </w:p>
        </w:tc>
        <w:tc>
          <w:tcPr>
            <w:tcW w:w="2814" w:type="dxa"/>
            <w:noWrap w:val="0"/>
            <w:vAlign w:val="center"/>
          </w:tcPr>
          <w:p>
            <w:pPr>
              <w:widowControl/>
              <w:jc w:val="center"/>
              <w:rPr>
                <w:rFonts w:ascii="宋体" w:cs="宋体"/>
                <w:kern w:val="0"/>
                <w:szCs w:val="21"/>
              </w:rPr>
            </w:pPr>
            <w:r>
              <w:rPr>
                <w:rFonts w:hint="eastAsia" w:ascii="宋体" w:hAnsi="宋体" w:cs="宋体"/>
                <w:kern w:val="0"/>
                <w:szCs w:val="21"/>
              </w:rPr>
              <w:t>体育</w:t>
            </w:r>
          </w:p>
        </w:tc>
        <w:tc>
          <w:tcPr>
            <w:tcW w:w="781" w:type="dxa"/>
            <w:noWrap w:val="0"/>
            <w:vAlign w:val="center"/>
          </w:tcPr>
          <w:p>
            <w:pPr>
              <w:spacing w:line="440" w:lineRule="exact"/>
              <w:ind w:left="-114" w:right="-102"/>
              <w:jc w:val="center"/>
              <w:rPr>
                <w:rFonts w:ascii="宋体"/>
                <w:color w:val="000000"/>
                <w:szCs w:val="21"/>
              </w:rPr>
            </w:pPr>
            <w:r>
              <w:rPr>
                <w:rFonts w:ascii="宋体"/>
                <w:color w:val="000000"/>
                <w:szCs w:val="21"/>
              </w:rPr>
              <w:t>2</w:t>
            </w:r>
          </w:p>
        </w:tc>
        <w:tc>
          <w:tcPr>
            <w:tcW w:w="780" w:type="dxa"/>
            <w:noWrap w:val="0"/>
            <w:vAlign w:val="center"/>
          </w:tcPr>
          <w:p>
            <w:pPr>
              <w:spacing w:line="440" w:lineRule="exact"/>
              <w:jc w:val="center"/>
              <w:rPr>
                <w:rFonts w:ascii="宋体"/>
              </w:rPr>
            </w:pPr>
            <w:r>
              <w:rPr>
                <w:rFonts w:hint="eastAsia" w:ascii="宋体" w:hAnsi="宋体"/>
              </w:rPr>
              <w:t>36</w:t>
            </w:r>
          </w:p>
        </w:tc>
        <w:tc>
          <w:tcPr>
            <w:tcW w:w="831" w:type="dxa"/>
            <w:noWrap w:val="0"/>
            <w:vAlign w:val="center"/>
          </w:tcPr>
          <w:p>
            <w:pPr>
              <w:spacing w:line="440" w:lineRule="exact"/>
              <w:jc w:val="center"/>
              <w:rPr>
                <w:rFonts w:ascii="宋体"/>
              </w:rPr>
            </w:pPr>
            <w:r>
              <w:rPr>
                <w:rFonts w:hint="eastAsia" w:ascii="宋体" w:hAnsi="宋体"/>
              </w:rPr>
              <w:t>18</w:t>
            </w:r>
          </w:p>
        </w:tc>
        <w:tc>
          <w:tcPr>
            <w:tcW w:w="884" w:type="dxa"/>
            <w:noWrap w:val="0"/>
            <w:vAlign w:val="center"/>
          </w:tcPr>
          <w:p>
            <w:pPr>
              <w:spacing w:line="440" w:lineRule="exact"/>
              <w:jc w:val="center"/>
              <w:rPr>
                <w:rFonts w:ascii="宋体"/>
              </w:rPr>
            </w:pPr>
            <w:r>
              <w:rPr>
                <w:rFonts w:hint="eastAsia" w:ascii="宋体"/>
              </w:rPr>
              <w:t>18</w:t>
            </w:r>
          </w:p>
        </w:tc>
        <w:tc>
          <w:tcPr>
            <w:tcW w:w="707" w:type="dxa"/>
            <w:noWrap w:val="0"/>
            <w:vAlign w:val="center"/>
          </w:tcPr>
          <w:p>
            <w:pPr>
              <w:widowControl/>
              <w:jc w:val="center"/>
              <w:rPr>
                <w:rFonts w:ascii="宋体" w:cs="宋体"/>
                <w:kern w:val="0"/>
                <w:szCs w:val="21"/>
              </w:rPr>
            </w:pPr>
            <w:r>
              <w:rPr>
                <w:rFonts w:ascii="宋体" w:hAnsi="宋体" w:cs="宋体"/>
                <w:kern w:val="0"/>
                <w:szCs w:val="21"/>
              </w:rPr>
              <w:t>2</w:t>
            </w:r>
          </w:p>
        </w:tc>
        <w:tc>
          <w:tcPr>
            <w:tcW w:w="999" w:type="dxa"/>
            <w:noWrap w:val="0"/>
            <w:vAlign w:val="center"/>
          </w:tcPr>
          <w:p>
            <w:pPr>
              <w:jc w:val="center"/>
              <w:rPr>
                <w:rFonts w:cs="宋体"/>
                <w:kern w:val="0"/>
              </w:rPr>
            </w:pPr>
            <w:r>
              <w:rPr>
                <w:rFonts w:hint="eastAsia" w:cs="宋体"/>
                <w:kern w:val="0"/>
              </w:rPr>
              <w:t>必修</w:t>
            </w:r>
          </w:p>
        </w:tc>
        <w:tc>
          <w:tcPr>
            <w:tcW w:w="988" w:type="dxa"/>
            <w:noWrap w:val="0"/>
            <w:vAlign w:val="center"/>
          </w:tcPr>
          <w:p>
            <w:pPr>
              <w:jc w:val="center"/>
              <w:rPr>
                <w:rFonts w:cs="宋体"/>
                <w:kern w:val="0"/>
              </w:rPr>
            </w:pPr>
            <w:r>
              <w:rPr>
                <w:rFonts w:hint="eastAsia" w:cs="宋体"/>
                <w:kern w:val="0"/>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000000"/>
                <w:spacing w:val="-20"/>
                <w:szCs w:val="21"/>
              </w:rPr>
            </w:pPr>
          </w:p>
        </w:tc>
        <w:tc>
          <w:tcPr>
            <w:tcW w:w="952" w:type="dxa"/>
            <w:noWrap w:val="0"/>
            <w:vAlign w:val="center"/>
          </w:tcPr>
          <w:p>
            <w:pPr>
              <w:spacing w:line="440" w:lineRule="exact"/>
              <w:jc w:val="center"/>
              <w:rPr>
                <w:rFonts w:ascii="宋体"/>
                <w:color w:val="000000"/>
                <w:szCs w:val="21"/>
              </w:rPr>
            </w:pPr>
            <w:r>
              <w:rPr>
                <w:rFonts w:hint="eastAsia" w:ascii="宋体"/>
                <w:color w:val="000000"/>
                <w:szCs w:val="21"/>
              </w:rPr>
              <w:t>5</w:t>
            </w:r>
          </w:p>
        </w:tc>
        <w:tc>
          <w:tcPr>
            <w:tcW w:w="2814" w:type="dxa"/>
            <w:noWrap w:val="0"/>
            <w:vAlign w:val="center"/>
          </w:tcPr>
          <w:p>
            <w:pPr>
              <w:widowControl/>
              <w:jc w:val="center"/>
              <w:rPr>
                <w:rFonts w:ascii="宋体" w:cs="宋体"/>
                <w:kern w:val="0"/>
                <w:szCs w:val="21"/>
              </w:rPr>
            </w:pPr>
            <w:r>
              <w:rPr>
                <w:rFonts w:hint="eastAsia" w:ascii="宋体" w:hAnsi="宋体" w:cs="宋体"/>
                <w:kern w:val="0"/>
                <w:szCs w:val="21"/>
              </w:rPr>
              <w:t>大学英语</w:t>
            </w:r>
          </w:p>
        </w:tc>
        <w:tc>
          <w:tcPr>
            <w:tcW w:w="781" w:type="dxa"/>
            <w:noWrap w:val="0"/>
            <w:vAlign w:val="center"/>
          </w:tcPr>
          <w:p>
            <w:pPr>
              <w:spacing w:line="440" w:lineRule="exact"/>
              <w:ind w:left="-114" w:right="-102"/>
              <w:jc w:val="center"/>
              <w:rPr>
                <w:rFonts w:ascii="宋体"/>
                <w:color w:val="000000"/>
                <w:szCs w:val="21"/>
              </w:rPr>
            </w:pPr>
            <w:r>
              <w:rPr>
                <w:rFonts w:ascii="宋体"/>
                <w:color w:val="000000"/>
                <w:szCs w:val="21"/>
              </w:rPr>
              <w:t>4</w:t>
            </w:r>
          </w:p>
        </w:tc>
        <w:tc>
          <w:tcPr>
            <w:tcW w:w="780" w:type="dxa"/>
            <w:noWrap w:val="0"/>
            <w:vAlign w:val="center"/>
          </w:tcPr>
          <w:p>
            <w:pPr>
              <w:spacing w:line="440" w:lineRule="exact"/>
              <w:jc w:val="center"/>
              <w:rPr>
                <w:rFonts w:ascii="宋体"/>
              </w:rPr>
            </w:pPr>
            <w:r>
              <w:rPr>
                <w:rFonts w:hint="eastAsia" w:ascii="宋体" w:hAnsi="宋体"/>
              </w:rPr>
              <w:t>72</w:t>
            </w:r>
          </w:p>
        </w:tc>
        <w:tc>
          <w:tcPr>
            <w:tcW w:w="831" w:type="dxa"/>
            <w:noWrap w:val="0"/>
            <w:vAlign w:val="center"/>
          </w:tcPr>
          <w:p>
            <w:pPr>
              <w:spacing w:line="440" w:lineRule="exact"/>
              <w:jc w:val="center"/>
              <w:rPr>
                <w:rFonts w:ascii="宋体"/>
              </w:rPr>
            </w:pPr>
            <w:r>
              <w:rPr>
                <w:rFonts w:hint="eastAsia" w:ascii="宋体" w:hAnsi="宋体"/>
              </w:rPr>
              <w:t>40</w:t>
            </w:r>
          </w:p>
        </w:tc>
        <w:tc>
          <w:tcPr>
            <w:tcW w:w="884" w:type="dxa"/>
            <w:noWrap w:val="0"/>
            <w:vAlign w:val="center"/>
          </w:tcPr>
          <w:p>
            <w:pPr>
              <w:spacing w:line="440" w:lineRule="exact"/>
              <w:jc w:val="center"/>
              <w:rPr>
                <w:rFonts w:ascii="宋体"/>
              </w:rPr>
            </w:pPr>
            <w:r>
              <w:rPr>
                <w:rFonts w:hint="eastAsia" w:ascii="宋体"/>
              </w:rPr>
              <w:t>32</w:t>
            </w:r>
          </w:p>
        </w:tc>
        <w:tc>
          <w:tcPr>
            <w:tcW w:w="707" w:type="dxa"/>
            <w:noWrap w:val="0"/>
            <w:vAlign w:val="center"/>
          </w:tcPr>
          <w:p>
            <w:pPr>
              <w:widowControl/>
              <w:jc w:val="center"/>
              <w:rPr>
                <w:rFonts w:ascii="宋体" w:cs="宋体"/>
                <w:kern w:val="0"/>
                <w:szCs w:val="21"/>
              </w:rPr>
            </w:pPr>
            <w:r>
              <w:rPr>
                <w:rFonts w:ascii="宋体" w:hAnsi="宋体" w:cs="宋体"/>
                <w:kern w:val="0"/>
                <w:szCs w:val="21"/>
              </w:rPr>
              <w:t>4</w:t>
            </w:r>
          </w:p>
        </w:tc>
        <w:tc>
          <w:tcPr>
            <w:tcW w:w="999" w:type="dxa"/>
            <w:noWrap w:val="0"/>
            <w:vAlign w:val="center"/>
          </w:tcPr>
          <w:p>
            <w:pPr>
              <w:jc w:val="center"/>
              <w:rPr>
                <w:rFonts w:cs="宋体"/>
                <w:kern w:val="0"/>
              </w:rPr>
            </w:pPr>
            <w:r>
              <w:rPr>
                <w:rFonts w:hint="eastAsia" w:cs="宋体"/>
                <w:kern w:val="0"/>
              </w:rPr>
              <w:t>必修</w:t>
            </w:r>
          </w:p>
        </w:tc>
        <w:tc>
          <w:tcPr>
            <w:tcW w:w="988" w:type="dxa"/>
            <w:noWrap w:val="0"/>
            <w:vAlign w:val="center"/>
          </w:tcPr>
          <w:p>
            <w:pPr>
              <w:jc w:val="center"/>
              <w:rPr>
                <w:rFonts w:cs="宋体"/>
                <w:kern w:val="0"/>
              </w:rPr>
            </w:pPr>
            <w:r>
              <w:rPr>
                <w:rFonts w:hint="eastAsia" w:cs="宋体"/>
                <w:kern w:val="0"/>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000000"/>
                <w:spacing w:val="-20"/>
                <w:szCs w:val="21"/>
              </w:rPr>
            </w:pPr>
          </w:p>
        </w:tc>
        <w:tc>
          <w:tcPr>
            <w:tcW w:w="952" w:type="dxa"/>
            <w:noWrap w:val="0"/>
            <w:vAlign w:val="center"/>
          </w:tcPr>
          <w:p>
            <w:pPr>
              <w:spacing w:line="440" w:lineRule="exact"/>
              <w:jc w:val="center"/>
              <w:rPr>
                <w:rFonts w:ascii="宋体"/>
                <w:color w:val="000000"/>
                <w:szCs w:val="21"/>
              </w:rPr>
            </w:pPr>
            <w:r>
              <w:rPr>
                <w:rFonts w:hint="eastAsia" w:ascii="宋体"/>
                <w:color w:val="000000"/>
                <w:szCs w:val="21"/>
              </w:rPr>
              <w:t>6</w:t>
            </w:r>
          </w:p>
        </w:tc>
        <w:tc>
          <w:tcPr>
            <w:tcW w:w="2814" w:type="dxa"/>
            <w:noWrap w:val="0"/>
            <w:vAlign w:val="center"/>
          </w:tcPr>
          <w:p>
            <w:pPr>
              <w:spacing w:line="440" w:lineRule="exact"/>
              <w:jc w:val="center"/>
              <w:rPr>
                <w:rFonts w:hint="eastAsia"/>
                <w:szCs w:val="21"/>
              </w:rPr>
            </w:pPr>
            <w:r>
              <w:rPr>
                <w:rFonts w:hint="eastAsia"/>
                <w:szCs w:val="21"/>
              </w:rPr>
              <w:t>文学欣赏</w:t>
            </w:r>
          </w:p>
        </w:tc>
        <w:tc>
          <w:tcPr>
            <w:tcW w:w="781" w:type="dxa"/>
            <w:noWrap w:val="0"/>
            <w:vAlign w:val="center"/>
          </w:tcPr>
          <w:p>
            <w:pPr>
              <w:spacing w:line="440" w:lineRule="exact"/>
              <w:jc w:val="center"/>
              <w:rPr>
                <w:rFonts w:hint="eastAsia"/>
                <w:szCs w:val="21"/>
              </w:rPr>
            </w:pPr>
            <w:r>
              <w:rPr>
                <w:rFonts w:hint="eastAsia"/>
                <w:szCs w:val="21"/>
              </w:rPr>
              <w:t>4</w:t>
            </w:r>
          </w:p>
        </w:tc>
        <w:tc>
          <w:tcPr>
            <w:tcW w:w="780" w:type="dxa"/>
            <w:noWrap w:val="0"/>
            <w:vAlign w:val="center"/>
          </w:tcPr>
          <w:p>
            <w:pPr>
              <w:spacing w:line="440" w:lineRule="exact"/>
              <w:jc w:val="center"/>
              <w:rPr>
                <w:rFonts w:hint="eastAsia" w:ascii="宋体"/>
              </w:rPr>
            </w:pPr>
            <w:r>
              <w:rPr>
                <w:rFonts w:hint="eastAsia" w:ascii="宋体"/>
              </w:rPr>
              <w:t>64</w:t>
            </w:r>
          </w:p>
        </w:tc>
        <w:tc>
          <w:tcPr>
            <w:tcW w:w="831" w:type="dxa"/>
            <w:noWrap w:val="0"/>
            <w:vAlign w:val="center"/>
          </w:tcPr>
          <w:p>
            <w:pPr>
              <w:spacing w:line="440" w:lineRule="exact"/>
              <w:jc w:val="center"/>
              <w:rPr>
                <w:rFonts w:hint="eastAsia" w:ascii="宋体"/>
              </w:rPr>
            </w:pPr>
            <w:r>
              <w:rPr>
                <w:rFonts w:hint="eastAsia" w:ascii="宋体"/>
              </w:rPr>
              <w:t>64</w:t>
            </w:r>
          </w:p>
        </w:tc>
        <w:tc>
          <w:tcPr>
            <w:tcW w:w="884" w:type="dxa"/>
            <w:noWrap w:val="0"/>
            <w:vAlign w:val="center"/>
          </w:tcPr>
          <w:p>
            <w:pPr>
              <w:spacing w:line="440" w:lineRule="exact"/>
              <w:jc w:val="center"/>
              <w:rPr>
                <w:rFonts w:hint="eastAsia" w:ascii="宋体"/>
              </w:rPr>
            </w:pPr>
            <w:r>
              <w:rPr>
                <w:rFonts w:hint="eastAsia" w:ascii="宋体"/>
              </w:rPr>
              <w:t>0</w:t>
            </w:r>
          </w:p>
        </w:tc>
        <w:tc>
          <w:tcPr>
            <w:tcW w:w="707" w:type="dxa"/>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999" w:type="dxa"/>
            <w:noWrap w:val="0"/>
            <w:vAlign w:val="center"/>
          </w:tcPr>
          <w:p>
            <w:pPr>
              <w:jc w:val="center"/>
              <w:rPr>
                <w:rFonts w:cs="宋体"/>
                <w:kern w:val="0"/>
              </w:rPr>
            </w:pPr>
            <w:r>
              <w:rPr>
                <w:rFonts w:hint="eastAsia" w:cs="宋体"/>
                <w:kern w:val="0"/>
              </w:rPr>
              <w:t>必修</w:t>
            </w:r>
          </w:p>
        </w:tc>
        <w:tc>
          <w:tcPr>
            <w:tcW w:w="988" w:type="dxa"/>
            <w:noWrap w:val="0"/>
            <w:vAlign w:val="center"/>
          </w:tcPr>
          <w:p>
            <w:pPr>
              <w:jc w:val="center"/>
              <w:rPr>
                <w:rFonts w:cs="宋体"/>
                <w:kern w:val="0"/>
              </w:rPr>
            </w:pPr>
            <w:r>
              <w:rPr>
                <w:rFonts w:hint="eastAsia" w:cs="宋体"/>
                <w:kern w:val="0"/>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000000"/>
                <w:spacing w:val="-20"/>
                <w:szCs w:val="21"/>
              </w:rPr>
            </w:pPr>
          </w:p>
        </w:tc>
        <w:tc>
          <w:tcPr>
            <w:tcW w:w="952" w:type="dxa"/>
            <w:noWrap w:val="0"/>
            <w:vAlign w:val="center"/>
          </w:tcPr>
          <w:p>
            <w:pPr>
              <w:spacing w:line="440" w:lineRule="exact"/>
              <w:jc w:val="center"/>
              <w:rPr>
                <w:rFonts w:ascii="宋体"/>
                <w:color w:val="000000"/>
                <w:szCs w:val="21"/>
              </w:rPr>
            </w:pPr>
            <w:r>
              <w:rPr>
                <w:rFonts w:hint="eastAsia" w:ascii="宋体"/>
                <w:color w:val="000000"/>
                <w:szCs w:val="21"/>
              </w:rPr>
              <w:t>7</w:t>
            </w:r>
          </w:p>
        </w:tc>
        <w:tc>
          <w:tcPr>
            <w:tcW w:w="2814" w:type="dxa"/>
            <w:noWrap w:val="0"/>
            <w:vAlign w:val="center"/>
          </w:tcPr>
          <w:p>
            <w:pPr>
              <w:spacing w:line="440" w:lineRule="exact"/>
              <w:jc w:val="center"/>
              <w:rPr>
                <w:sz w:val="24"/>
                <w:szCs w:val="24"/>
              </w:rPr>
            </w:pPr>
            <w:r>
              <w:rPr>
                <w:rFonts w:hint="eastAsia" w:ascii="宋体" w:hAnsi="宋体" w:cs="宋体"/>
                <w:kern w:val="0"/>
                <w:szCs w:val="21"/>
              </w:rPr>
              <w:t>创新创业指导</w:t>
            </w:r>
          </w:p>
        </w:tc>
        <w:tc>
          <w:tcPr>
            <w:tcW w:w="781" w:type="dxa"/>
            <w:noWrap w:val="0"/>
            <w:vAlign w:val="center"/>
          </w:tcPr>
          <w:p>
            <w:pPr>
              <w:spacing w:line="440" w:lineRule="exact"/>
              <w:jc w:val="center"/>
              <w:rPr>
                <w:rFonts w:ascii="宋体"/>
              </w:rPr>
            </w:pPr>
            <w:r>
              <w:rPr>
                <w:rFonts w:ascii="宋体" w:hAnsi="宋体"/>
              </w:rPr>
              <w:t>1</w:t>
            </w:r>
          </w:p>
        </w:tc>
        <w:tc>
          <w:tcPr>
            <w:tcW w:w="780" w:type="dxa"/>
            <w:noWrap w:val="0"/>
            <w:vAlign w:val="center"/>
          </w:tcPr>
          <w:p>
            <w:pPr>
              <w:spacing w:line="440" w:lineRule="exact"/>
              <w:jc w:val="center"/>
              <w:rPr>
                <w:rFonts w:ascii="宋体"/>
              </w:rPr>
            </w:pPr>
            <w:r>
              <w:rPr>
                <w:rFonts w:ascii="宋体" w:hAnsi="宋体"/>
              </w:rPr>
              <w:t>20</w:t>
            </w:r>
          </w:p>
        </w:tc>
        <w:tc>
          <w:tcPr>
            <w:tcW w:w="831" w:type="dxa"/>
            <w:noWrap w:val="0"/>
            <w:vAlign w:val="center"/>
          </w:tcPr>
          <w:p>
            <w:pPr>
              <w:spacing w:line="440" w:lineRule="exact"/>
              <w:jc w:val="center"/>
              <w:rPr>
                <w:rFonts w:ascii="宋体"/>
              </w:rPr>
            </w:pPr>
            <w:r>
              <w:rPr>
                <w:rFonts w:ascii="宋体"/>
              </w:rPr>
              <w:t>20</w:t>
            </w:r>
          </w:p>
        </w:tc>
        <w:tc>
          <w:tcPr>
            <w:tcW w:w="884" w:type="dxa"/>
            <w:noWrap w:val="0"/>
            <w:vAlign w:val="center"/>
          </w:tcPr>
          <w:p>
            <w:pPr>
              <w:spacing w:line="440" w:lineRule="exact"/>
              <w:jc w:val="center"/>
              <w:rPr>
                <w:rFonts w:ascii="宋体"/>
              </w:rPr>
            </w:pPr>
            <w:r>
              <w:rPr>
                <w:rFonts w:ascii="宋体"/>
              </w:rPr>
              <w:t>0</w:t>
            </w:r>
          </w:p>
        </w:tc>
        <w:tc>
          <w:tcPr>
            <w:tcW w:w="707" w:type="dxa"/>
            <w:noWrap w:val="0"/>
            <w:vAlign w:val="center"/>
          </w:tcPr>
          <w:p>
            <w:pPr>
              <w:spacing w:line="440" w:lineRule="exact"/>
              <w:jc w:val="center"/>
              <w:rPr>
                <w:rFonts w:ascii="宋体"/>
              </w:rPr>
            </w:pPr>
          </w:p>
        </w:tc>
        <w:tc>
          <w:tcPr>
            <w:tcW w:w="999" w:type="dxa"/>
            <w:noWrap w:val="0"/>
            <w:vAlign w:val="center"/>
          </w:tcPr>
          <w:p>
            <w:pPr>
              <w:jc w:val="center"/>
              <w:rPr>
                <w:rFonts w:cs="宋体"/>
                <w:kern w:val="0"/>
              </w:rPr>
            </w:pPr>
            <w:r>
              <w:rPr>
                <w:rFonts w:hint="eastAsia" w:cs="宋体"/>
                <w:kern w:val="0"/>
              </w:rPr>
              <w:t>必修</w:t>
            </w:r>
          </w:p>
        </w:tc>
        <w:tc>
          <w:tcPr>
            <w:tcW w:w="988" w:type="dxa"/>
            <w:noWrap w:val="0"/>
            <w:vAlign w:val="center"/>
          </w:tcPr>
          <w:p>
            <w:pPr>
              <w:jc w:val="center"/>
              <w:rPr>
                <w:rFonts w:cs="宋体"/>
                <w:kern w:val="0"/>
              </w:rPr>
            </w:pPr>
            <w:r>
              <w:rPr>
                <w:rFonts w:hint="eastAsia" w:cs="宋体"/>
                <w:kern w:val="0"/>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000000"/>
                <w:spacing w:val="-20"/>
                <w:szCs w:val="21"/>
              </w:rPr>
            </w:pPr>
          </w:p>
        </w:tc>
        <w:tc>
          <w:tcPr>
            <w:tcW w:w="952" w:type="dxa"/>
            <w:noWrap w:val="0"/>
            <w:vAlign w:val="center"/>
          </w:tcPr>
          <w:p>
            <w:pPr>
              <w:spacing w:line="440" w:lineRule="exact"/>
              <w:jc w:val="center"/>
              <w:rPr>
                <w:rFonts w:ascii="宋体"/>
                <w:szCs w:val="21"/>
              </w:rPr>
            </w:pPr>
            <w:r>
              <w:rPr>
                <w:rFonts w:hint="eastAsia" w:ascii="宋体"/>
                <w:szCs w:val="21"/>
              </w:rPr>
              <w:t>8</w:t>
            </w:r>
          </w:p>
        </w:tc>
        <w:tc>
          <w:tcPr>
            <w:tcW w:w="2814" w:type="dxa"/>
            <w:noWrap w:val="0"/>
            <w:vAlign w:val="center"/>
          </w:tcPr>
          <w:p>
            <w:pPr>
              <w:widowControl/>
              <w:jc w:val="center"/>
              <w:rPr>
                <w:rFonts w:ascii="宋体" w:cs="宋体"/>
                <w:kern w:val="0"/>
                <w:szCs w:val="21"/>
              </w:rPr>
            </w:pPr>
            <w:r>
              <w:rPr>
                <w:rFonts w:hint="eastAsia" w:ascii="宋体" w:hAnsi="宋体" w:cs="宋体"/>
                <w:kern w:val="0"/>
                <w:szCs w:val="21"/>
              </w:rPr>
              <w:t>军事理论与国防教育</w:t>
            </w:r>
          </w:p>
        </w:tc>
        <w:tc>
          <w:tcPr>
            <w:tcW w:w="781" w:type="dxa"/>
            <w:noWrap w:val="0"/>
            <w:vAlign w:val="center"/>
          </w:tcPr>
          <w:p>
            <w:pPr>
              <w:jc w:val="center"/>
            </w:pPr>
            <w:r>
              <w:t>2</w:t>
            </w:r>
          </w:p>
        </w:tc>
        <w:tc>
          <w:tcPr>
            <w:tcW w:w="780" w:type="dxa"/>
            <w:noWrap w:val="0"/>
            <w:vAlign w:val="center"/>
          </w:tcPr>
          <w:p>
            <w:pPr>
              <w:widowControl/>
              <w:jc w:val="center"/>
              <w:rPr>
                <w:rFonts w:ascii="宋体" w:cs="宋体"/>
                <w:kern w:val="0"/>
                <w:szCs w:val="21"/>
              </w:rPr>
            </w:pPr>
            <w:r>
              <w:rPr>
                <w:rFonts w:ascii="宋体" w:hAnsi="宋体" w:cs="宋体"/>
                <w:kern w:val="0"/>
                <w:szCs w:val="21"/>
              </w:rPr>
              <w:t>36</w:t>
            </w:r>
          </w:p>
        </w:tc>
        <w:tc>
          <w:tcPr>
            <w:tcW w:w="831" w:type="dxa"/>
            <w:noWrap w:val="0"/>
            <w:vAlign w:val="center"/>
          </w:tcPr>
          <w:p>
            <w:pPr>
              <w:widowControl/>
              <w:jc w:val="center"/>
              <w:rPr>
                <w:rFonts w:ascii="宋体" w:cs="宋体"/>
                <w:kern w:val="0"/>
                <w:szCs w:val="21"/>
              </w:rPr>
            </w:pPr>
            <w:r>
              <w:rPr>
                <w:rFonts w:ascii="宋体" w:hAnsi="宋体" w:cs="宋体"/>
                <w:kern w:val="0"/>
                <w:szCs w:val="21"/>
              </w:rPr>
              <w:t>36</w:t>
            </w:r>
          </w:p>
        </w:tc>
        <w:tc>
          <w:tcPr>
            <w:tcW w:w="884" w:type="dxa"/>
            <w:noWrap w:val="0"/>
            <w:vAlign w:val="center"/>
          </w:tcPr>
          <w:p>
            <w:pPr>
              <w:jc w:val="center"/>
              <w:rPr>
                <w:rFonts w:cs="宋体"/>
                <w:kern w:val="0"/>
              </w:rPr>
            </w:pPr>
            <w:r>
              <w:rPr>
                <w:rFonts w:cs="宋体"/>
                <w:kern w:val="0"/>
              </w:rPr>
              <w:t>0</w:t>
            </w:r>
          </w:p>
        </w:tc>
        <w:tc>
          <w:tcPr>
            <w:tcW w:w="707" w:type="dxa"/>
            <w:noWrap w:val="0"/>
            <w:vAlign w:val="center"/>
          </w:tcPr>
          <w:p>
            <w:pPr>
              <w:jc w:val="center"/>
              <w:rPr>
                <w:rFonts w:cs="宋体"/>
                <w:kern w:val="0"/>
              </w:rPr>
            </w:pPr>
          </w:p>
        </w:tc>
        <w:tc>
          <w:tcPr>
            <w:tcW w:w="999" w:type="dxa"/>
            <w:noWrap w:val="0"/>
            <w:vAlign w:val="center"/>
          </w:tcPr>
          <w:p>
            <w:pPr>
              <w:jc w:val="center"/>
              <w:rPr>
                <w:rFonts w:cs="宋体"/>
                <w:kern w:val="0"/>
              </w:rPr>
            </w:pPr>
            <w:r>
              <w:rPr>
                <w:rFonts w:hint="eastAsia" w:cs="宋体"/>
                <w:kern w:val="0"/>
              </w:rPr>
              <w:t>必修</w:t>
            </w:r>
          </w:p>
        </w:tc>
        <w:tc>
          <w:tcPr>
            <w:tcW w:w="988" w:type="dxa"/>
            <w:noWrap w:val="0"/>
            <w:vAlign w:val="center"/>
          </w:tcPr>
          <w:p>
            <w:pPr>
              <w:jc w:val="center"/>
              <w:rPr>
                <w:rFonts w:cs="宋体"/>
                <w:kern w:val="0"/>
              </w:rPr>
            </w:pPr>
            <w:r>
              <w:rPr>
                <w:rFonts w:hint="eastAsia" w:cs="宋体"/>
                <w:kern w:val="0"/>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000000"/>
                <w:spacing w:val="-20"/>
                <w:szCs w:val="21"/>
              </w:rPr>
            </w:pPr>
          </w:p>
        </w:tc>
        <w:tc>
          <w:tcPr>
            <w:tcW w:w="952" w:type="dxa"/>
            <w:noWrap w:val="0"/>
            <w:vAlign w:val="center"/>
          </w:tcPr>
          <w:p>
            <w:pPr>
              <w:spacing w:line="440" w:lineRule="exact"/>
              <w:jc w:val="center"/>
              <w:rPr>
                <w:rFonts w:ascii="宋体"/>
                <w:szCs w:val="21"/>
              </w:rPr>
            </w:pPr>
            <w:r>
              <w:rPr>
                <w:rFonts w:hint="eastAsia" w:ascii="宋体"/>
                <w:szCs w:val="21"/>
              </w:rPr>
              <w:t>9</w:t>
            </w:r>
          </w:p>
        </w:tc>
        <w:tc>
          <w:tcPr>
            <w:tcW w:w="2814" w:type="dxa"/>
            <w:noWrap w:val="0"/>
            <w:vAlign w:val="center"/>
          </w:tcPr>
          <w:p>
            <w:pPr>
              <w:jc w:val="center"/>
              <w:rPr>
                <w:rFonts w:cs="宋体"/>
                <w:color w:val="auto"/>
                <w:kern w:val="0"/>
              </w:rPr>
            </w:pPr>
            <w:r>
              <w:rPr>
                <w:rFonts w:hint="eastAsia" w:ascii="宋体" w:hAnsi="宋体"/>
                <w:color w:val="auto"/>
                <w:szCs w:val="21"/>
              </w:rPr>
              <w:t>职业素质拓展课程</w:t>
            </w:r>
          </w:p>
        </w:tc>
        <w:tc>
          <w:tcPr>
            <w:tcW w:w="781" w:type="dxa"/>
            <w:noWrap w:val="0"/>
            <w:vAlign w:val="center"/>
          </w:tcPr>
          <w:p>
            <w:pPr>
              <w:jc w:val="center"/>
              <w:rPr>
                <w:color w:val="auto"/>
              </w:rPr>
            </w:pPr>
            <w:r>
              <w:rPr>
                <w:color w:val="auto"/>
              </w:rPr>
              <w:t>1</w:t>
            </w:r>
          </w:p>
        </w:tc>
        <w:tc>
          <w:tcPr>
            <w:tcW w:w="780" w:type="dxa"/>
            <w:noWrap w:val="0"/>
            <w:vAlign w:val="center"/>
          </w:tcPr>
          <w:p>
            <w:pPr>
              <w:jc w:val="center"/>
              <w:rPr>
                <w:rFonts w:cs="宋体"/>
                <w:color w:val="auto"/>
                <w:kern w:val="0"/>
              </w:rPr>
            </w:pPr>
            <w:r>
              <w:rPr>
                <w:rFonts w:cs="宋体"/>
                <w:color w:val="auto"/>
                <w:kern w:val="0"/>
              </w:rPr>
              <w:t>20</w:t>
            </w:r>
          </w:p>
        </w:tc>
        <w:tc>
          <w:tcPr>
            <w:tcW w:w="831" w:type="dxa"/>
            <w:noWrap w:val="0"/>
            <w:vAlign w:val="center"/>
          </w:tcPr>
          <w:p>
            <w:pPr>
              <w:jc w:val="center"/>
              <w:rPr>
                <w:rFonts w:cs="宋体"/>
                <w:kern w:val="0"/>
              </w:rPr>
            </w:pPr>
            <w:r>
              <w:rPr>
                <w:rFonts w:cs="宋体"/>
                <w:kern w:val="0"/>
              </w:rPr>
              <w:t>20</w:t>
            </w:r>
          </w:p>
        </w:tc>
        <w:tc>
          <w:tcPr>
            <w:tcW w:w="884" w:type="dxa"/>
            <w:noWrap w:val="0"/>
            <w:vAlign w:val="center"/>
          </w:tcPr>
          <w:p>
            <w:pPr>
              <w:jc w:val="center"/>
              <w:rPr>
                <w:rFonts w:cs="宋体"/>
                <w:kern w:val="0"/>
              </w:rPr>
            </w:pPr>
            <w:r>
              <w:rPr>
                <w:rFonts w:cs="宋体"/>
                <w:kern w:val="0"/>
              </w:rPr>
              <w:t>0</w:t>
            </w:r>
          </w:p>
        </w:tc>
        <w:tc>
          <w:tcPr>
            <w:tcW w:w="707" w:type="dxa"/>
            <w:noWrap w:val="0"/>
            <w:vAlign w:val="center"/>
          </w:tcPr>
          <w:p>
            <w:pPr>
              <w:jc w:val="center"/>
              <w:rPr>
                <w:rFonts w:cs="宋体"/>
                <w:kern w:val="0"/>
              </w:rPr>
            </w:pPr>
          </w:p>
        </w:tc>
        <w:tc>
          <w:tcPr>
            <w:tcW w:w="999" w:type="dxa"/>
            <w:noWrap w:val="0"/>
            <w:vAlign w:val="center"/>
          </w:tcPr>
          <w:p>
            <w:pPr>
              <w:jc w:val="center"/>
              <w:rPr>
                <w:rFonts w:cs="宋体"/>
                <w:kern w:val="0"/>
              </w:rPr>
            </w:pPr>
            <w:r>
              <w:rPr>
                <w:rFonts w:hint="eastAsia" w:cs="宋体"/>
                <w:kern w:val="0"/>
              </w:rPr>
              <w:t>任意选修</w:t>
            </w:r>
          </w:p>
        </w:tc>
        <w:tc>
          <w:tcPr>
            <w:tcW w:w="988" w:type="dxa"/>
            <w:noWrap w:val="0"/>
            <w:vAlign w:val="center"/>
          </w:tcPr>
          <w:p>
            <w:pPr>
              <w:jc w:val="center"/>
              <w:rPr>
                <w:rFonts w:cs="宋体"/>
                <w:kern w:val="0"/>
              </w:rPr>
            </w:pPr>
            <w:r>
              <w:rPr>
                <w:rFonts w:hint="eastAsia" w:cs="宋体"/>
                <w:kern w:val="0"/>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000000"/>
                <w:spacing w:val="-20"/>
                <w:szCs w:val="21"/>
              </w:rPr>
            </w:pPr>
          </w:p>
        </w:tc>
        <w:tc>
          <w:tcPr>
            <w:tcW w:w="952" w:type="dxa"/>
            <w:noWrap w:val="0"/>
            <w:vAlign w:val="center"/>
          </w:tcPr>
          <w:p>
            <w:pPr>
              <w:spacing w:line="440" w:lineRule="exact"/>
              <w:jc w:val="center"/>
              <w:rPr>
                <w:rFonts w:ascii="宋体"/>
                <w:color w:val="000000"/>
                <w:szCs w:val="21"/>
              </w:rPr>
            </w:pPr>
            <w:r>
              <w:rPr>
                <w:rFonts w:hint="eastAsia" w:ascii="宋体"/>
                <w:color w:val="000000"/>
                <w:szCs w:val="21"/>
              </w:rPr>
              <w:t>10</w:t>
            </w:r>
          </w:p>
        </w:tc>
        <w:tc>
          <w:tcPr>
            <w:tcW w:w="2814" w:type="dxa"/>
            <w:noWrap w:val="0"/>
            <w:vAlign w:val="center"/>
          </w:tcPr>
          <w:p>
            <w:pPr>
              <w:spacing w:line="440" w:lineRule="exact"/>
              <w:jc w:val="center"/>
              <w:rPr>
                <w:rFonts w:hint="eastAsia" w:ascii="宋体" w:hAnsi="宋体" w:cs="宋体"/>
                <w:szCs w:val="21"/>
              </w:rPr>
            </w:pPr>
            <w:r>
              <w:rPr>
                <w:rFonts w:hint="eastAsia" w:ascii="宋体" w:hAnsi="宋体" w:cs="宋体"/>
                <w:szCs w:val="21"/>
              </w:rPr>
              <w:t>插画设计</w:t>
            </w:r>
          </w:p>
        </w:tc>
        <w:tc>
          <w:tcPr>
            <w:tcW w:w="781" w:type="dxa"/>
            <w:noWrap w:val="0"/>
            <w:vAlign w:val="center"/>
          </w:tcPr>
          <w:p>
            <w:pPr>
              <w:spacing w:line="440" w:lineRule="exact"/>
              <w:jc w:val="center"/>
              <w:rPr>
                <w:rFonts w:hint="eastAsia" w:ascii="宋体" w:hAnsi="宋体"/>
              </w:rPr>
            </w:pPr>
            <w:r>
              <w:rPr>
                <w:rFonts w:hint="eastAsia" w:ascii="宋体" w:hAnsi="宋体"/>
              </w:rPr>
              <w:t>4</w:t>
            </w:r>
          </w:p>
        </w:tc>
        <w:tc>
          <w:tcPr>
            <w:tcW w:w="780" w:type="dxa"/>
            <w:noWrap w:val="0"/>
            <w:vAlign w:val="center"/>
          </w:tcPr>
          <w:p>
            <w:pPr>
              <w:spacing w:line="440" w:lineRule="exact"/>
              <w:jc w:val="center"/>
              <w:rPr>
                <w:rFonts w:hint="eastAsia" w:ascii="宋体" w:hAnsi="宋体"/>
                <w:szCs w:val="21"/>
              </w:rPr>
            </w:pPr>
            <w:r>
              <w:rPr>
                <w:rFonts w:hint="eastAsia" w:ascii="宋体" w:hAnsi="宋体"/>
                <w:szCs w:val="21"/>
              </w:rPr>
              <w:t>64</w:t>
            </w:r>
          </w:p>
        </w:tc>
        <w:tc>
          <w:tcPr>
            <w:tcW w:w="831" w:type="dxa"/>
            <w:noWrap w:val="0"/>
            <w:vAlign w:val="center"/>
          </w:tcPr>
          <w:p>
            <w:pPr>
              <w:spacing w:line="440" w:lineRule="exact"/>
              <w:jc w:val="center"/>
              <w:rPr>
                <w:rFonts w:hint="eastAsia" w:ascii="宋体" w:hAnsi="宋体"/>
                <w:szCs w:val="21"/>
              </w:rPr>
            </w:pPr>
            <w:r>
              <w:rPr>
                <w:rFonts w:hint="eastAsia" w:ascii="宋体" w:hAnsi="宋体"/>
                <w:szCs w:val="21"/>
              </w:rPr>
              <w:t>12</w:t>
            </w:r>
          </w:p>
        </w:tc>
        <w:tc>
          <w:tcPr>
            <w:tcW w:w="884" w:type="dxa"/>
            <w:noWrap w:val="0"/>
            <w:vAlign w:val="center"/>
          </w:tcPr>
          <w:p>
            <w:pPr>
              <w:spacing w:line="440" w:lineRule="exact"/>
              <w:jc w:val="center"/>
              <w:rPr>
                <w:rFonts w:hint="eastAsia" w:ascii="宋体" w:hAnsi="宋体"/>
                <w:szCs w:val="21"/>
              </w:rPr>
            </w:pPr>
            <w:r>
              <w:rPr>
                <w:rFonts w:hint="eastAsia" w:ascii="宋体" w:hAnsi="宋体"/>
                <w:szCs w:val="21"/>
              </w:rPr>
              <w:t>52</w:t>
            </w:r>
          </w:p>
        </w:tc>
        <w:tc>
          <w:tcPr>
            <w:tcW w:w="707" w:type="dxa"/>
            <w:noWrap w:val="0"/>
            <w:vAlign w:val="center"/>
          </w:tcPr>
          <w:p>
            <w:pPr>
              <w:spacing w:line="440" w:lineRule="exact"/>
              <w:jc w:val="center"/>
              <w:rPr>
                <w:rFonts w:hint="eastAsia" w:ascii="宋体" w:hAnsi="宋体"/>
                <w:szCs w:val="21"/>
              </w:rPr>
            </w:pPr>
            <w:r>
              <w:rPr>
                <w:rFonts w:hint="eastAsia" w:ascii="宋体" w:hAnsi="宋体"/>
                <w:szCs w:val="21"/>
              </w:rPr>
              <w:t>16</w:t>
            </w:r>
          </w:p>
        </w:tc>
        <w:tc>
          <w:tcPr>
            <w:tcW w:w="999" w:type="dxa"/>
            <w:noWrap w:val="0"/>
            <w:vAlign w:val="center"/>
          </w:tcPr>
          <w:p>
            <w:pPr>
              <w:spacing w:line="440" w:lineRule="exact"/>
              <w:ind w:left="-114" w:right="-102"/>
              <w:jc w:val="center"/>
              <w:rPr>
                <w:rFonts w:ascii="宋体" w:hAnsi="宋体"/>
                <w:szCs w:val="21"/>
              </w:rPr>
            </w:pPr>
            <w:r>
              <w:rPr>
                <w:rFonts w:hint="eastAsia" w:ascii="宋体" w:hAnsi="宋体"/>
                <w:szCs w:val="21"/>
              </w:rPr>
              <w:t>必修</w:t>
            </w:r>
          </w:p>
        </w:tc>
        <w:tc>
          <w:tcPr>
            <w:tcW w:w="988" w:type="dxa"/>
            <w:noWrap w:val="0"/>
            <w:vAlign w:val="center"/>
          </w:tcPr>
          <w:p>
            <w:pPr>
              <w:spacing w:line="440" w:lineRule="exact"/>
              <w:ind w:left="-114" w:right="-102"/>
              <w:jc w:val="center"/>
              <w:rPr>
                <w:rFonts w:ascii="宋体" w:hAnsi="宋体"/>
                <w:szCs w:val="21"/>
              </w:rPr>
            </w:pPr>
            <w:r>
              <w:rPr>
                <w:rFonts w:hint="eastAsia" w:ascii="宋体" w:hAnsi="宋体"/>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000000"/>
                <w:spacing w:val="-20"/>
                <w:szCs w:val="21"/>
              </w:rPr>
            </w:pPr>
          </w:p>
        </w:tc>
        <w:tc>
          <w:tcPr>
            <w:tcW w:w="952" w:type="dxa"/>
            <w:tcBorders>
              <w:bottom w:val="single" w:color="auto" w:sz="4" w:space="0"/>
            </w:tcBorders>
            <w:noWrap w:val="0"/>
            <w:vAlign w:val="center"/>
          </w:tcPr>
          <w:p>
            <w:pPr>
              <w:spacing w:line="440" w:lineRule="exact"/>
              <w:jc w:val="center"/>
              <w:rPr>
                <w:rFonts w:ascii="宋体"/>
                <w:color w:val="000000"/>
                <w:szCs w:val="21"/>
              </w:rPr>
            </w:pPr>
            <w:r>
              <w:rPr>
                <w:rFonts w:hint="eastAsia" w:ascii="宋体"/>
                <w:color w:val="000000"/>
                <w:szCs w:val="21"/>
              </w:rPr>
              <w:t>11</w:t>
            </w:r>
          </w:p>
        </w:tc>
        <w:tc>
          <w:tcPr>
            <w:tcW w:w="2814" w:type="dxa"/>
            <w:tcBorders>
              <w:bottom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设计思维与方法</w:t>
            </w:r>
          </w:p>
          <w:p>
            <w:pPr>
              <w:spacing w:line="440" w:lineRule="exact"/>
              <w:jc w:val="center"/>
              <w:rPr>
                <w:rFonts w:hint="eastAsia" w:ascii="宋体" w:hAnsi="宋体" w:cs="宋体"/>
                <w:szCs w:val="21"/>
              </w:rPr>
            </w:pPr>
            <w:r>
              <w:rPr>
                <w:rFonts w:hint="eastAsia" w:ascii="宋体" w:hAnsi="宋体" w:cs="宋体"/>
                <w:szCs w:val="21"/>
              </w:rPr>
              <w:t>（外出考察9天</w:t>
            </w:r>
            <w:r>
              <w:rPr>
                <w:rFonts w:ascii="宋体" w:hAnsi="宋体" w:cs="宋体"/>
                <w:szCs w:val="21"/>
              </w:rPr>
              <w:t>）</w:t>
            </w:r>
          </w:p>
        </w:tc>
        <w:tc>
          <w:tcPr>
            <w:tcW w:w="781" w:type="dxa"/>
            <w:tcBorders>
              <w:bottom w:val="single" w:color="auto" w:sz="4" w:space="0"/>
            </w:tcBorders>
            <w:noWrap w:val="0"/>
            <w:vAlign w:val="center"/>
          </w:tcPr>
          <w:p>
            <w:pPr>
              <w:spacing w:line="440" w:lineRule="exact"/>
              <w:jc w:val="center"/>
              <w:rPr>
                <w:rFonts w:hint="eastAsia" w:ascii="宋体" w:hAnsi="宋体"/>
              </w:rPr>
            </w:pPr>
            <w:r>
              <w:rPr>
                <w:rFonts w:hint="eastAsia" w:ascii="宋体" w:hAnsi="宋体"/>
              </w:rPr>
              <w:t>2</w:t>
            </w:r>
          </w:p>
        </w:tc>
        <w:tc>
          <w:tcPr>
            <w:tcW w:w="780" w:type="dxa"/>
            <w:tcBorders>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32</w:t>
            </w:r>
          </w:p>
        </w:tc>
        <w:tc>
          <w:tcPr>
            <w:tcW w:w="831" w:type="dxa"/>
            <w:tcBorders>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6</w:t>
            </w:r>
          </w:p>
        </w:tc>
        <w:tc>
          <w:tcPr>
            <w:tcW w:w="884" w:type="dxa"/>
            <w:tcBorders>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26</w:t>
            </w:r>
          </w:p>
        </w:tc>
        <w:tc>
          <w:tcPr>
            <w:tcW w:w="707" w:type="dxa"/>
            <w:tcBorders>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16</w:t>
            </w:r>
          </w:p>
        </w:tc>
        <w:tc>
          <w:tcPr>
            <w:tcW w:w="999" w:type="dxa"/>
            <w:tcBorders>
              <w:bottom w:val="single" w:color="auto" w:sz="4" w:space="0"/>
            </w:tcBorders>
            <w:noWrap w:val="0"/>
            <w:vAlign w:val="center"/>
          </w:tcPr>
          <w:p>
            <w:pPr>
              <w:spacing w:line="440" w:lineRule="exact"/>
              <w:ind w:left="-114" w:right="-102"/>
              <w:jc w:val="center"/>
              <w:rPr>
                <w:rFonts w:ascii="宋体" w:hAnsi="宋体"/>
                <w:szCs w:val="21"/>
              </w:rPr>
            </w:pPr>
            <w:r>
              <w:rPr>
                <w:rFonts w:hint="eastAsia" w:ascii="宋体" w:hAnsi="宋体"/>
                <w:szCs w:val="21"/>
              </w:rPr>
              <w:t>必修</w:t>
            </w:r>
          </w:p>
        </w:tc>
        <w:tc>
          <w:tcPr>
            <w:tcW w:w="988" w:type="dxa"/>
            <w:tcBorders>
              <w:bottom w:val="single" w:color="auto" w:sz="4" w:space="0"/>
            </w:tcBorders>
            <w:noWrap w:val="0"/>
            <w:vAlign w:val="center"/>
          </w:tcPr>
          <w:p>
            <w:pPr>
              <w:spacing w:line="440" w:lineRule="exact"/>
              <w:ind w:left="-114" w:right="-102"/>
              <w:jc w:val="center"/>
              <w:rPr>
                <w:rFonts w:ascii="宋体" w:hAnsi="宋体"/>
                <w:szCs w:val="21"/>
              </w:rPr>
            </w:pPr>
            <w:r>
              <w:rPr>
                <w:rFonts w:hint="eastAsia" w:ascii="宋体" w:hAnsi="宋体"/>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000000"/>
                <w:spacing w:val="-20"/>
                <w:szCs w:val="21"/>
              </w:rPr>
            </w:pPr>
          </w:p>
        </w:tc>
        <w:tc>
          <w:tcPr>
            <w:tcW w:w="952" w:type="dxa"/>
            <w:tcBorders>
              <w:top w:val="single" w:color="auto" w:sz="4" w:space="0"/>
              <w:bottom w:val="single" w:color="auto" w:sz="4" w:space="0"/>
            </w:tcBorders>
            <w:noWrap w:val="0"/>
            <w:vAlign w:val="center"/>
          </w:tcPr>
          <w:p>
            <w:pPr>
              <w:spacing w:line="440" w:lineRule="exact"/>
              <w:jc w:val="center"/>
              <w:rPr>
                <w:rFonts w:ascii="宋体"/>
                <w:color w:val="000000"/>
                <w:szCs w:val="21"/>
              </w:rPr>
            </w:pPr>
            <w:r>
              <w:rPr>
                <w:rFonts w:hint="eastAsia" w:ascii="宋体"/>
                <w:color w:val="000000"/>
                <w:szCs w:val="21"/>
              </w:rPr>
              <w:t>12</w:t>
            </w:r>
          </w:p>
        </w:tc>
        <w:tc>
          <w:tcPr>
            <w:tcW w:w="2814" w:type="dxa"/>
            <w:tcBorders>
              <w:top w:val="single" w:color="auto" w:sz="4" w:space="0"/>
              <w:bottom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二维设计软件Coreldraw</w:t>
            </w:r>
          </w:p>
        </w:tc>
        <w:tc>
          <w:tcPr>
            <w:tcW w:w="781" w:type="dxa"/>
            <w:tcBorders>
              <w:top w:val="single" w:color="auto" w:sz="4" w:space="0"/>
              <w:bottom w:val="single" w:color="auto" w:sz="4" w:space="0"/>
            </w:tcBorders>
            <w:noWrap w:val="0"/>
            <w:vAlign w:val="center"/>
          </w:tcPr>
          <w:p>
            <w:pPr>
              <w:spacing w:line="440" w:lineRule="exact"/>
              <w:jc w:val="center"/>
              <w:rPr>
                <w:rFonts w:hint="eastAsia" w:ascii="宋体" w:hAnsi="宋体"/>
              </w:rPr>
            </w:pPr>
            <w:r>
              <w:rPr>
                <w:rFonts w:hint="eastAsia" w:ascii="宋体" w:hAnsi="宋体"/>
              </w:rPr>
              <w:t>4</w:t>
            </w:r>
          </w:p>
        </w:tc>
        <w:tc>
          <w:tcPr>
            <w:tcW w:w="780" w:type="dxa"/>
            <w:tcBorders>
              <w:top w:val="single" w:color="auto" w:sz="4" w:space="0"/>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64</w:t>
            </w:r>
          </w:p>
        </w:tc>
        <w:tc>
          <w:tcPr>
            <w:tcW w:w="831" w:type="dxa"/>
            <w:tcBorders>
              <w:top w:val="single" w:color="auto" w:sz="4" w:space="0"/>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24</w:t>
            </w:r>
          </w:p>
        </w:tc>
        <w:tc>
          <w:tcPr>
            <w:tcW w:w="884" w:type="dxa"/>
            <w:tcBorders>
              <w:top w:val="single" w:color="auto" w:sz="4" w:space="0"/>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40</w:t>
            </w:r>
          </w:p>
        </w:tc>
        <w:tc>
          <w:tcPr>
            <w:tcW w:w="707" w:type="dxa"/>
            <w:tcBorders>
              <w:top w:val="single" w:color="auto" w:sz="4" w:space="0"/>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16</w:t>
            </w:r>
          </w:p>
        </w:tc>
        <w:tc>
          <w:tcPr>
            <w:tcW w:w="999" w:type="dxa"/>
            <w:tcBorders>
              <w:top w:val="single" w:color="auto" w:sz="4" w:space="0"/>
              <w:bottom w:val="single" w:color="auto" w:sz="4" w:space="0"/>
            </w:tcBorders>
            <w:noWrap w:val="0"/>
            <w:vAlign w:val="center"/>
          </w:tcPr>
          <w:p>
            <w:pPr>
              <w:spacing w:line="440" w:lineRule="exact"/>
              <w:ind w:left="-114" w:right="-102"/>
              <w:jc w:val="center"/>
              <w:rPr>
                <w:rFonts w:ascii="宋体" w:hAnsi="宋体"/>
                <w:szCs w:val="21"/>
              </w:rPr>
            </w:pPr>
            <w:r>
              <w:rPr>
                <w:rFonts w:hint="eastAsia" w:ascii="宋体" w:hAnsi="宋体"/>
                <w:szCs w:val="21"/>
              </w:rPr>
              <w:t>必修</w:t>
            </w:r>
          </w:p>
        </w:tc>
        <w:tc>
          <w:tcPr>
            <w:tcW w:w="988" w:type="dxa"/>
            <w:tcBorders>
              <w:top w:val="single" w:color="auto" w:sz="4" w:space="0"/>
              <w:bottom w:val="single" w:color="auto" w:sz="4" w:space="0"/>
            </w:tcBorders>
            <w:noWrap w:val="0"/>
            <w:vAlign w:val="center"/>
          </w:tcPr>
          <w:p>
            <w:pPr>
              <w:spacing w:line="440" w:lineRule="exact"/>
              <w:ind w:left="-114" w:right="-102"/>
              <w:jc w:val="center"/>
              <w:rPr>
                <w:rFonts w:ascii="宋体" w:hAnsi="宋体"/>
                <w:szCs w:val="21"/>
              </w:rPr>
            </w:pPr>
            <w:r>
              <w:rPr>
                <w:rFonts w:hint="eastAsia" w:ascii="宋体" w:hAnsi="宋体"/>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000000"/>
                <w:spacing w:val="-20"/>
                <w:szCs w:val="21"/>
              </w:rPr>
            </w:pPr>
          </w:p>
        </w:tc>
        <w:tc>
          <w:tcPr>
            <w:tcW w:w="952" w:type="dxa"/>
            <w:tcBorders>
              <w:top w:val="single" w:color="auto" w:sz="4" w:space="0"/>
              <w:bottom w:val="single" w:color="auto" w:sz="4" w:space="0"/>
            </w:tcBorders>
            <w:noWrap w:val="0"/>
            <w:vAlign w:val="center"/>
          </w:tcPr>
          <w:p>
            <w:pPr>
              <w:spacing w:line="440" w:lineRule="exact"/>
              <w:jc w:val="center"/>
              <w:rPr>
                <w:rFonts w:ascii="宋体"/>
                <w:color w:val="000000"/>
                <w:szCs w:val="21"/>
              </w:rPr>
            </w:pPr>
            <w:r>
              <w:rPr>
                <w:rFonts w:hint="eastAsia" w:ascii="宋体"/>
                <w:color w:val="000000"/>
                <w:szCs w:val="21"/>
              </w:rPr>
              <w:t>13</w:t>
            </w:r>
          </w:p>
        </w:tc>
        <w:tc>
          <w:tcPr>
            <w:tcW w:w="2814" w:type="dxa"/>
            <w:tcBorders>
              <w:top w:val="single" w:color="auto" w:sz="4" w:space="0"/>
              <w:bottom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图形创意</w:t>
            </w:r>
          </w:p>
        </w:tc>
        <w:tc>
          <w:tcPr>
            <w:tcW w:w="781" w:type="dxa"/>
            <w:tcBorders>
              <w:top w:val="single" w:color="auto" w:sz="4" w:space="0"/>
              <w:bottom w:val="single" w:color="auto" w:sz="4" w:space="0"/>
            </w:tcBorders>
            <w:noWrap w:val="0"/>
            <w:vAlign w:val="center"/>
          </w:tcPr>
          <w:p>
            <w:pPr>
              <w:spacing w:line="440" w:lineRule="exact"/>
              <w:jc w:val="center"/>
              <w:rPr>
                <w:rFonts w:hint="eastAsia" w:ascii="宋体" w:hAnsi="宋体"/>
              </w:rPr>
            </w:pPr>
            <w:r>
              <w:rPr>
                <w:rFonts w:hint="eastAsia" w:ascii="宋体" w:hAnsi="宋体"/>
              </w:rPr>
              <w:t>4</w:t>
            </w:r>
          </w:p>
        </w:tc>
        <w:tc>
          <w:tcPr>
            <w:tcW w:w="780" w:type="dxa"/>
            <w:tcBorders>
              <w:top w:val="single" w:color="auto" w:sz="4" w:space="0"/>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64</w:t>
            </w:r>
          </w:p>
        </w:tc>
        <w:tc>
          <w:tcPr>
            <w:tcW w:w="831" w:type="dxa"/>
            <w:tcBorders>
              <w:top w:val="single" w:color="auto" w:sz="4" w:space="0"/>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12</w:t>
            </w:r>
          </w:p>
        </w:tc>
        <w:tc>
          <w:tcPr>
            <w:tcW w:w="884" w:type="dxa"/>
            <w:tcBorders>
              <w:top w:val="single" w:color="auto" w:sz="4" w:space="0"/>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52</w:t>
            </w:r>
          </w:p>
        </w:tc>
        <w:tc>
          <w:tcPr>
            <w:tcW w:w="707" w:type="dxa"/>
            <w:tcBorders>
              <w:top w:val="single" w:color="auto" w:sz="4" w:space="0"/>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16</w:t>
            </w:r>
          </w:p>
        </w:tc>
        <w:tc>
          <w:tcPr>
            <w:tcW w:w="999" w:type="dxa"/>
            <w:tcBorders>
              <w:top w:val="single" w:color="auto" w:sz="4" w:space="0"/>
              <w:bottom w:val="single" w:color="auto" w:sz="4" w:space="0"/>
            </w:tcBorders>
            <w:noWrap w:val="0"/>
            <w:vAlign w:val="center"/>
          </w:tcPr>
          <w:p>
            <w:pPr>
              <w:spacing w:line="440" w:lineRule="exact"/>
              <w:ind w:left="-114" w:right="-102"/>
              <w:jc w:val="center"/>
              <w:rPr>
                <w:rFonts w:ascii="宋体" w:hAnsi="宋体"/>
                <w:szCs w:val="21"/>
              </w:rPr>
            </w:pPr>
            <w:r>
              <w:rPr>
                <w:rFonts w:hint="eastAsia" w:ascii="宋体" w:hAnsi="宋体"/>
                <w:szCs w:val="21"/>
              </w:rPr>
              <w:t>必修</w:t>
            </w:r>
          </w:p>
        </w:tc>
        <w:tc>
          <w:tcPr>
            <w:tcW w:w="988" w:type="dxa"/>
            <w:tcBorders>
              <w:top w:val="single" w:color="auto" w:sz="4" w:space="0"/>
              <w:bottom w:val="single" w:color="auto" w:sz="4" w:space="0"/>
            </w:tcBorders>
            <w:noWrap w:val="0"/>
            <w:vAlign w:val="center"/>
          </w:tcPr>
          <w:p>
            <w:pPr>
              <w:spacing w:line="440" w:lineRule="exact"/>
              <w:ind w:left="-114" w:right="-102"/>
              <w:jc w:val="center"/>
              <w:rPr>
                <w:rFonts w:ascii="宋体" w:hAnsi="宋体"/>
                <w:szCs w:val="21"/>
              </w:rPr>
            </w:pPr>
            <w:r>
              <w:rPr>
                <w:rFonts w:hint="eastAsia" w:ascii="宋体" w:hAnsi="宋体"/>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000000"/>
                <w:spacing w:val="-20"/>
                <w:szCs w:val="21"/>
              </w:rPr>
            </w:pPr>
          </w:p>
        </w:tc>
        <w:tc>
          <w:tcPr>
            <w:tcW w:w="952" w:type="dxa"/>
            <w:tcBorders>
              <w:top w:val="single" w:color="auto" w:sz="4" w:space="0"/>
            </w:tcBorders>
            <w:noWrap w:val="0"/>
            <w:vAlign w:val="center"/>
          </w:tcPr>
          <w:p>
            <w:pPr>
              <w:spacing w:line="440" w:lineRule="exact"/>
              <w:jc w:val="center"/>
              <w:rPr>
                <w:rFonts w:hint="eastAsia" w:ascii="宋体"/>
                <w:color w:val="000000"/>
                <w:szCs w:val="21"/>
              </w:rPr>
            </w:pPr>
            <w:r>
              <w:rPr>
                <w:rFonts w:hint="eastAsia" w:ascii="宋体"/>
                <w:color w:val="000000"/>
                <w:szCs w:val="21"/>
              </w:rPr>
              <w:t>14</w:t>
            </w:r>
          </w:p>
        </w:tc>
        <w:tc>
          <w:tcPr>
            <w:tcW w:w="2814" w:type="dxa"/>
            <w:tcBorders>
              <w:top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二维设计软件Illustrator</w:t>
            </w:r>
          </w:p>
        </w:tc>
        <w:tc>
          <w:tcPr>
            <w:tcW w:w="781" w:type="dxa"/>
            <w:tcBorders>
              <w:top w:val="single" w:color="auto" w:sz="4" w:space="0"/>
            </w:tcBorders>
            <w:noWrap w:val="0"/>
            <w:vAlign w:val="center"/>
          </w:tcPr>
          <w:p>
            <w:pPr>
              <w:spacing w:line="440" w:lineRule="exact"/>
              <w:jc w:val="center"/>
              <w:rPr>
                <w:rFonts w:hint="eastAsia" w:ascii="宋体" w:hAnsi="宋体"/>
              </w:rPr>
            </w:pPr>
            <w:r>
              <w:rPr>
                <w:rFonts w:hint="eastAsia" w:ascii="宋体" w:hAnsi="宋体"/>
              </w:rPr>
              <w:t>4</w:t>
            </w:r>
          </w:p>
        </w:tc>
        <w:tc>
          <w:tcPr>
            <w:tcW w:w="780" w:type="dxa"/>
            <w:tcBorders>
              <w:top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64</w:t>
            </w:r>
          </w:p>
        </w:tc>
        <w:tc>
          <w:tcPr>
            <w:tcW w:w="831" w:type="dxa"/>
            <w:tcBorders>
              <w:top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24</w:t>
            </w:r>
          </w:p>
        </w:tc>
        <w:tc>
          <w:tcPr>
            <w:tcW w:w="884" w:type="dxa"/>
            <w:tcBorders>
              <w:top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40</w:t>
            </w:r>
          </w:p>
        </w:tc>
        <w:tc>
          <w:tcPr>
            <w:tcW w:w="707" w:type="dxa"/>
            <w:tcBorders>
              <w:top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16</w:t>
            </w:r>
          </w:p>
        </w:tc>
        <w:tc>
          <w:tcPr>
            <w:tcW w:w="999" w:type="dxa"/>
            <w:tcBorders>
              <w:top w:val="single" w:color="auto" w:sz="4" w:space="0"/>
            </w:tcBorders>
            <w:noWrap w:val="0"/>
            <w:vAlign w:val="center"/>
          </w:tcPr>
          <w:p>
            <w:pPr>
              <w:spacing w:line="440" w:lineRule="exact"/>
              <w:ind w:left="-114" w:right="-102"/>
              <w:jc w:val="center"/>
              <w:rPr>
                <w:rFonts w:ascii="宋体" w:hAnsi="宋体"/>
                <w:szCs w:val="21"/>
              </w:rPr>
            </w:pPr>
            <w:r>
              <w:rPr>
                <w:rFonts w:hint="eastAsia" w:ascii="宋体" w:hAnsi="宋体"/>
                <w:szCs w:val="21"/>
              </w:rPr>
              <w:t>必修</w:t>
            </w:r>
          </w:p>
        </w:tc>
        <w:tc>
          <w:tcPr>
            <w:tcW w:w="988" w:type="dxa"/>
            <w:tcBorders>
              <w:top w:val="single" w:color="auto" w:sz="4" w:space="0"/>
            </w:tcBorders>
            <w:noWrap w:val="0"/>
            <w:vAlign w:val="center"/>
          </w:tcPr>
          <w:p>
            <w:pPr>
              <w:spacing w:line="440" w:lineRule="exact"/>
              <w:ind w:left="-114" w:right="-102"/>
              <w:jc w:val="center"/>
              <w:rPr>
                <w:rFonts w:ascii="宋体" w:hAnsi="宋体"/>
                <w:szCs w:val="21"/>
              </w:rPr>
            </w:pPr>
            <w:r>
              <w:rPr>
                <w:rFonts w:hint="eastAsia" w:ascii="宋体" w:hAnsi="宋体"/>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482" w:type="dxa"/>
            <w:gridSpan w:val="3"/>
            <w:tcBorders>
              <w:bottom w:val="single" w:color="auto" w:sz="12" w:space="0"/>
            </w:tcBorders>
            <w:noWrap w:val="0"/>
            <w:vAlign w:val="center"/>
          </w:tcPr>
          <w:p>
            <w:pPr>
              <w:snapToGrid w:val="0"/>
              <w:spacing w:line="440" w:lineRule="exact"/>
              <w:jc w:val="center"/>
              <w:rPr>
                <w:rFonts w:ascii="宋体"/>
                <w:b/>
                <w:color w:val="000000"/>
                <w:szCs w:val="21"/>
              </w:rPr>
            </w:pPr>
            <w:r>
              <w:rPr>
                <w:rFonts w:hint="eastAsia" w:ascii="宋体"/>
                <w:b/>
                <w:color w:val="000000"/>
                <w:szCs w:val="21"/>
              </w:rPr>
              <w:t>合计</w:t>
            </w:r>
          </w:p>
        </w:tc>
        <w:tc>
          <w:tcPr>
            <w:tcW w:w="781" w:type="dxa"/>
            <w:tcBorders>
              <w:bottom w:val="single" w:color="auto" w:sz="12" w:space="0"/>
            </w:tcBorders>
            <w:noWrap w:val="0"/>
            <w:vAlign w:val="center"/>
          </w:tcPr>
          <w:p>
            <w:pPr>
              <w:spacing w:line="240" w:lineRule="auto"/>
              <w:ind w:left="-114" w:right="-102"/>
              <w:jc w:val="center"/>
              <w:rPr>
                <w:rFonts w:hint="default" w:ascii="宋体"/>
                <w:b/>
                <w:color w:val="000000"/>
                <w:sz w:val="21"/>
                <w:szCs w:val="21"/>
              </w:rPr>
            </w:pPr>
            <w:r>
              <w:rPr>
                <w:rFonts w:hint="default" w:ascii="宋体"/>
                <w:b/>
                <w:color w:val="000000"/>
                <w:sz w:val="21"/>
                <w:szCs w:val="21"/>
              </w:rPr>
              <w:fldChar w:fldCharType="begin"/>
            </w:r>
            <w:r>
              <w:rPr>
                <w:rFonts w:hint="default" w:ascii="宋体"/>
                <w:b/>
                <w:color w:val="000000"/>
                <w:sz w:val="21"/>
                <w:szCs w:val="21"/>
              </w:rPr>
              <w:instrText xml:space="preserve"> =SUM(ABOVE) \* MERGEFORMAT </w:instrText>
            </w:r>
            <w:r>
              <w:rPr>
                <w:rFonts w:hint="default" w:ascii="宋体"/>
                <w:b/>
                <w:color w:val="000000"/>
                <w:sz w:val="21"/>
                <w:szCs w:val="21"/>
              </w:rPr>
              <w:fldChar w:fldCharType="separate"/>
            </w:r>
            <w:r>
              <w:rPr>
                <w:rFonts w:hint="default" w:ascii="宋体"/>
                <w:b/>
                <w:color w:val="000000"/>
                <w:sz w:val="21"/>
                <w:szCs w:val="21"/>
              </w:rPr>
              <w:t>37.25</w:t>
            </w:r>
            <w:r>
              <w:rPr>
                <w:rFonts w:hint="default" w:ascii="宋体"/>
                <w:b/>
                <w:color w:val="000000"/>
                <w:sz w:val="21"/>
                <w:szCs w:val="21"/>
              </w:rPr>
              <w:fldChar w:fldCharType="end"/>
            </w:r>
          </w:p>
        </w:tc>
        <w:tc>
          <w:tcPr>
            <w:tcW w:w="780" w:type="dxa"/>
            <w:tcBorders>
              <w:bottom w:val="single" w:color="auto" w:sz="12" w:space="0"/>
            </w:tcBorders>
            <w:noWrap w:val="0"/>
            <w:vAlign w:val="center"/>
          </w:tcPr>
          <w:p>
            <w:pPr>
              <w:spacing w:line="240" w:lineRule="auto"/>
              <w:jc w:val="center"/>
              <w:rPr>
                <w:rFonts w:hint="default" w:ascii="宋体" w:cs="宋体"/>
                <w:b/>
                <w:sz w:val="21"/>
                <w:szCs w:val="21"/>
              </w:rPr>
            </w:pPr>
            <w:r>
              <w:rPr>
                <w:rFonts w:hint="default" w:ascii="宋体" w:cs="宋体"/>
                <w:b/>
                <w:sz w:val="21"/>
                <w:szCs w:val="21"/>
              </w:rPr>
              <w:fldChar w:fldCharType="begin"/>
            </w:r>
            <w:r>
              <w:rPr>
                <w:rFonts w:hint="default" w:ascii="宋体" w:cs="宋体"/>
                <w:b/>
                <w:sz w:val="21"/>
                <w:szCs w:val="21"/>
              </w:rPr>
              <w:instrText xml:space="preserve"> =SUM(ABOVE) \* MERGEFORMAT </w:instrText>
            </w:r>
            <w:r>
              <w:rPr>
                <w:rFonts w:hint="default" w:ascii="宋体" w:cs="宋体"/>
                <w:b/>
                <w:sz w:val="21"/>
                <w:szCs w:val="21"/>
              </w:rPr>
              <w:fldChar w:fldCharType="separate"/>
            </w:r>
            <w:r>
              <w:rPr>
                <w:rFonts w:hint="default" w:ascii="宋体" w:cs="宋体"/>
                <w:b/>
                <w:sz w:val="21"/>
                <w:szCs w:val="21"/>
              </w:rPr>
              <w:t>620</w:t>
            </w:r>
            <w:r>
              <w:rPr>
                <w:rFonts w:hint="default" w:ascii="宋体" w:cs="宋体"/>
                <w:b/>
                <w:sz w:val="21"/>
                <w:szCs w:val="21"/>
              </w:rPr>
              <w:fldChar w:fldCharType="end"/>
            </w:r>
          </w:p>
        </w:tc>
        <w:tc>
          <w:tcPr>
            <w:tcW w:w="831" w:type="dxa"/>
            <w:tcBorders>
              <w:bottom w:val="single" w:color="auto" w:sz="12" w:space="0"/>
            </w:tcBorders>
            <w:noWrap w:val="0"/>
            <w:vAlign w:val="center"/>
          </w:tcPr>
          <w:p>
            <w:pPr>
              <w:spacing w:line="240" w:lineRule="auto"/>
              <w:jc w:val="center"/>
              <w:rPr>
                <w:rFonts w:hint="default" w:ascii="宋体" w:cs="宋体"/>
                <w:b/>
                <w:sz w:val="21"/>
                <w:szCs w:val="21"/>
              </w:rPr>
            </w:pPr>
            <w:r>
              <w:rPr>
                <w:rFonts w:hint="default" w:ascii="宋体" w:cs="宋体"/>
                <w:b/>
                <w:sz w:val="21"/>
                <w:szCs w:val="21"/>
              </w:rPr>
              <w:fldChar w:fldCharType="begin"/>
            </w:r>
            <w:r>
              <w:rPr>
                <w:rFonts w:hint="default" w:ascii="宋体" w:cs="宋体"/>
                <w:b/>
                <w:sz w:val="21"/>
                <w:szCs w:val="21"/>
              </w:rPr>
              <w:instrText xml:space="preserve"> =SUM(ABOVE) \* MERGEFORMAT </w:instrText>
            </w:r>
            <w:r>
              <w:rPr>
                <w:rFonts w:hint="default" w:ascii="宋体" w:cs="宋体"/>
                <w:b/>
                <w:sz w:val="21"/>
                <w:szCs w:val="21"/>
              </w:rPr>
              <w:fldChar w:fldCharType="separate"/>
            </w:r>
            <w:r>
              <w:rPr>
                <w:rFonts w:hint="default" w:ascii="宋体" w:cs="宋体"/>
                <w:b/>
                <w:sz w:val="21"/>
                <w:szCs w:val="21"/>
              </w:rPr>
              <w:t>337</w:t>
            </w:r>
            <w:r>
              <w:rPr>
                <w:rFonts w:hint="default" w:ascii="宋体" w:cs="宋体"/>
                <w:b/>
                <w:sz w:val="21"/>
                <w:szCs w:val="21"/>
              </w:rPr>
              <w:fldChar w:fldCharType="end"/>
            </w:r>
          </w:p>
        </w:tc>
        <w:tc>
          <w:tcPr>
            <w:tcW w:w="884" w:type="dxa"/>
            <w:tcBorders>
              <w:bottom w:val="single" w:color="auto" w:sz="12" w:space="0"/>
            </w:tcBorders>
            <w:noWrap w:val="0"/>
            <w:vAlign w:val="center"/>
          </w:tcPr>
          <w:p>
            <w:pPr>
              <w:spacing w:line="240" w:lineRule="auto"/>
              <w:jc w:val="center"/>
              <w:rPr>
                <w:rFonts w:hint="default" w:ascii="宋体" w:cs="宋体"/>
                <w:b/>
                <w:sz w:val="21"/>
                <w:szCs w:val="21"/>
              </w:rPr>
            </w:pPr>
            <w:r>
              <w:rPr>
                <w:rFonts w:hint="default" w:ascii="宋体" w:cs="宋体"/>
                <w:b/>
                <w:sz w:val="21"/>
                <w:szCs w:val="21"/>
              </w:rPr>
              <w:fldChar w:fldCharType="begin"/>
            </w:r>
            <w:r>
              <w:rPr>
                <w:rFonts w:hint="default" w:ascii="宋体" w:cs="宋体"/>
                <w:b/>
                <w:sz w:val="21"/>
                <w:szCs w:val="21"/>
              </w:rPr>
              <w:instrText xml:space="preserve"> =SUM(ABOVE) \* MERGEFORMAT </w:instrText>
            </w:r>
            <w:r>
              <w:rPr>
                <w:rFonts w:hint="default" w:ascii="宋体" w:cs="宋体"/>
                <w:b/>
                <w:sz w:val="21"/>
                <w:szCs w:val="21"/>
              </w:rPr>
              <w:fldChar w:fldCharType="separate"/>
            </w:r>
            <w:r>
              <w:rPr>
                <w:rFonts w:hint="default" w:ascii="宋体" w:cs="宋体"/>
                <w:b/>
                <w:sz w:val="21"/>
                <w:szCs w:val="21"/>
              </w:rPr>
              <w:t>283</w:t>
            </w:r>
            <w:r>
              <w:rPr>
                <w:rFonts w:hint="default" w:ascii="宋体" w:cs="宋体"/>
                <w:b/>
                <w:sz w:val="21"/>
                <w:szCs w:val="21"/>
              </w:rPr>
              <w:fldChar w:fldCharType="end"/>
            </w:r>
          </w:p>
        </w:tc>
        <w:tc>
          <w:tcPr>
            <w:tcW w:w="707" w:type="dxa"/>
            <w:tcBorders>
              <w:bottom w:val="single" w:color="auto" w:sz="12" w:space="0"/>
            </w:tcBorders>
            <w:noWrap w:val="0"/>
            <w:vAlign w:val="center"/>
          </w:tcPr>
          <w:p>
            <w:pPr>
              <w:spacing w:line="240" w:lineRule="auto"/>
              <w:ind w:left="-114" w:right="-102"/>
              <w:jc w:val="center"/>
              <w:rPr>
                <w:rFonts w:hint="default" w:ascii="宋体"/>
                <w:b/>
                <w:color w:val="000000"/>
                <w:sz w:val="21"/>
                <w:szCs w:val="21"/>
              </w:rPr>
            </w:pPr>
            <w:r>
              <w:rPr>
                <w:rFonts w:hint="default" w:ascii="宋体"/>
                <w:b/>
                <w:color w:val="000000"/>
                <w:sz w:val="21"/>
                <w:szCs w:val="21"/>
              </w:rPr>
              <w:fldChar w:fldCharType="begin"/>
            </w:r>
            <w:r>
              <w:rPr>
                <w:rFonts w:hint="default" w:ascii="宋体"/>
                <w:b/>
                <w:color w:val="000000"/>
                <w:sz w:val="21"/>
                <w:szCs w:val="21"/>
              </w:rPr>
              <w:instrText xml:space="preserve"> =SUM(ABOVE) \* MERGEFORMAT </w:instrText>
            </w:r>
            <w:r>
              <w:rPr>
                <w:rFonts w:hint="default" w:ascii="宋体"/>
                <w:b/>
                <w:color w:val="000000"/>
                <w:sz w:val="21"/>
                <w:szCs w:val="21"/>
              </w:rPr>
              <w:fldChar w:fldCharType="separate"/>
            </w:r>
            <w:r>
              <w:rPr>
                <w:rFonts w:hint="default" w:ascii="宋体"/>
                <w:b/>
                <w:color w:val="000000"/>
                <w:sz w:val="21"/>
                <w:szCs w:val="21"/>
              </w:rPr>
              <w:t>94</w:t>
            </w:r>
            <w:r>
              <w:rPr>
                <w:rFonts w:hint="default" w:ascii="宋体"/>
                <w:b/>
                <w:color w:val="000000"/>
                <w:sz w:val="21"/>
                <w:szCs w:val="21"/>
              </w:rPr>
              <w:fldChar w:fldCharType="end"/>
            </w:r>
          </w:p>
        </w:tc>
        <w:tc>
          <w:tcPr>
            <w:tcW w:w="999" w:type="dxa"/>
            <w:tcBorders>
              <w:bottom w:val="single" w:color="auto" w:sz="12" w:space="0"/>
            </w:tcBorders>
            <w:noWrap w:val="0"/>
            <w:vAlign w:val="center"/>
          </w:tcPr>
          <w:p>
            <w:pPr>
              <w:spacing w:line="440" w:lineRule="exact"/>
              <w:ind w:left="-114" w:right="-102"/>
              <w:jc w:val="center"/>
              <w:rPr>
                <w:rFonts w:ascii="宋体"/>
                <w:color w:val="000000"/>
                <w:sz w:val="21"/>
                <w:szCs w:val="21"/>
              </w:rPr>
            </w:pPr>
          </w:p>
        </w:tc>
        <w:tc>
          <w:tcPr>
            <w:tcW w:w="988" w:type="dxa"/>
            <w:tcBorders>
              <w:bottom w:val="single" w:color="auto" w:sz="12" w:space="0"/>
            </w:tcBorders>
            <w:noWrap w:val="0"/>
            <w:vAlign w:val="center"/>
          </w:tcPr>
          <w:p>
            <w:pPr>
              <w:spacing w:line="440" w:lineRule="exact"/>
              <w:ind w:left="-114" w:right="-102"/>
              <w:jc w:val="center"/>
              <w:rPr>
                <w:rFonts w:ascii="宋体"/>
                <w:color w:val="000000"/>
                <w:szCs w:val="21"/>
              </w:rPr>
            </w:pPr>
          </w:p>
        </w:tc>
      </w:tr>
    </w:tbl>
    <w:p>
      <w:pPr>
        <w:jc w:val="center"/>
        <w:rPr>
          <w:rFonts w:cs="宋体"/>
          <w:kern w:val="0"/>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ascii="宋体"/>
          <w:bCs/>
          <w:color w:val="000000"/>
          <w:szCs w:val="21"/>
        </w:rPr>
      </w:pPr>
      <w:r>
        <w:rPr>
          <w:rFonts w:hint="eastAsia" w:ascii="宋体" w:hAnsi="宋体"/>
          <w:bCs/>
          <w:color w:val="000000"/>
          <w:szCs w:val="21"/>
        </w:rPr>
        <w:t>第三学期课程一览表</w:t>
      </w:r>
    </w:p>
    <w:tbl>
      <w:tblPr>
        <w:tblStyle w:val="7"/>
        <w:tblW w:w="104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6"/>
        <w:gridCol w:w="810"/>
        <w:gridCol w:w="2956"/>
        <w:gridCol w:w="781"/>
        <w:gridCol w:w="780"/>
        <w:gridCol w:w="831"/>
        <w:gridCol w:w="884"/>
        <w:gridCol w:w="707"/>
        <w:gridCol w:w="999"/>
        <w:gridCol w:w="9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2" w:hRule="atLeast"/>
          <w:jc w:val="center"/>
        </w:trPr>
        <w:tc>
          <w:tcPr>
            <w:tcW w:w="716" w:type="dxa"/>
            <w:vMerge w:val="restart"/>
            <w:tcBorders>
              <w:top w:val="single" w:color="auto" w:sz="12" w:space="0"/>
            </w:tcBorders>
            <w:noWrap w:val="0"/>
            <w:vAlign w:val="center"/>
          </w:tcPr>
          <w:p>
            <w:pPr>
              <w:spacing w:line="440" w:lineRule="exact"/>
              <w:jc w:val="center"/>
              <w:rPr>
                <w:rFonts w:ascii="宋体"/>
                <w:color w:val="000000"/>
                <w:szCs w:val="21"/>
              </w:rPr>
            </w:pPr>
            <w:r>
              <w:rPr>
                <w:rFonts w:hint="eastAsia" w:ascii="宋体" w:hAnsi="宋体"/>
                <w:color w:val="000000"/>
                <w:szCs w:val="21"/>
              </w:rPr>
              <w:t>学</w:t>
            </w:r>
          </w:p>
          <w:p>
            <w:pPr>
              <w:spacing w:line="440" w:lineRule="exact"/>
              <w:jc w:val="center"/>
              <w:rPr>
                <w:rFonts w:ascii="宋体"/>
                <w:color w:val="000000"/>
                <w:spacing w:val="-20"/>
                <w:szCs w:val="21"/>
              </w:rPr>
            </w:pPr>
            <w:r>
              <w:rPr>
                <w:rFonts w:hint="eastAsia" w:ascii="宋体" w:hAnsi="宋体"/>
                <w:color w:val="000000"/>
                <w:szCs w:val="21"/>
              </w:rPr>
              <w:t>期</w:t>
            </w:r>
          </w:p>
        </w:tc>
        <w:tc>
          <w:tcPr>
            <w:tcW w:w="810" w:type="dxa"/>
            <w:vMerge w:val="restart"/>
            <w:tcBorders>
              <w:top w:val="single" w:color="auto" w:sz="12" w:space="0"/>
            </w:tcBorders>
            <w:noWrap w:val="0"/>
            <w:vAlign w:val="center"/>
          </w:tcPr>
          <w:p>
            <w:pPr>
              <w:spacing w:line="440" w:lineRule="exact"/>
              <w:jc w:val="center"/>
              <w:rPr>
                <w:rFonts w:ascii="宋体"/>
                <w:color w:val="000000"/>
                <w:spacing w:val="-20"/>
                <w:szCs w:val="21"/>
              </w:rPr>
            </w:pPr>
            <w:r>
              <w:rPr>
                <w:rFonts w:hint="eastAsia" w:ascii="宋体" w:hAnsi="宋体"/>
                <w:color w:val="000000"/>
                <w:spacing w:val="-20"/>
                <w:szCs w:val="21"/>
              </w:rPr>
              <w:t>课程</w:t>
            </w:r>
          </w:p>
          <w:p>
            <w:pPr>
              <w:spacing w:line="440" w:lineRule="exact"/>
              <w:jc w:val="center"/>
              <w:rPr>
                <w:rFonts w:ascii="宋体"/>
                <w:color w:val="000000"/>
                <w:spacing w:val="-20"/>
                <w:szCs w:val="21"/>
              </w:rPr>
            </w:pPr>
            <w:r>
              <w:rPr>
                <w:rFonts w:hint="eastAsia" w:ascii="宋体" w:hAnsi="宋体"/>
                <w:color w:val="000000"/>
                <w:spacing w:val="-20"/>
                <w:szCs w:val="21"/>
              </w:rPr>
              <w:t>编号</w:t>
            </w:r>
          </w:p>
        </w:tc>
        <w:tc>
          <w:tcPr>
            <w:tcW w:w="2956" w:type="dxa"/>
            <w:vMerge w:val="restart"/>
            <w:tcBorders>
              <w:top w:val="single" w:color="auto" w:sz="12" w:space="0"/>
            </w:tcBorders>
            <w:noWrap w:val="0"/>
            <w:vAlign w:val="center"/>
          </w:tcPr>
          <w:p>
            <w:pPr>
              <w:spacing w:line="440" w:lineRule="exact"/>
              <w:jc w:val="center"/>
              <w:rPr>
                <w:rFonts w:ascii="宋体"/>
                <w:color w:val="000000"/>
                <w:szCs w:val="21"/>
              </w:rPr>
            </w:pPr>
            <w:r>
              <w:rPr>
                <w:rFonts w:hint="eastAsia" w:ascii="宋体" w:hAnsi="宋体"/>
                <w:color w:val="000000"/>
                <w:szCs w:val="21"/>
              </w:rPr>
              <w:t>课程名称</w:t>
            </w:r>
          </w:p>
        </w:tc>
        <w:tc>
          <w:tcPr>
            <w:tcW w:w="781" w:type="dxa"/>
            <w:vMerge w:val="restart"/>
            <w:tcBorders>
              <w:top w:val="single" w:color="auto" w:sz="12" w:space="0"/>
            </w:tcBorders>
            <w:noWrap w:val="0"/>
            <w:vAlign w:val="center"/>
          </w:tcPr>
          <w:p>
            <w:pPr>
              <w:pStyle w:val="6"/>
              <w:pBdr>
                <w:bottom w:val="none" w:color="auto" w:sz="0" w:space="0"/>
              </w:pBdr>
              <w:tabs>
                <w:tab w:val="clear" w:pos="4153"/>
                <w:tab w:val="clear" w:pos="8306"/>
              </w:tabs>
              <w:snapToGrid/>
              <w:spacing w:line="440" w:lineRule="exact"/>
              <w:rPr>
                <w:rFonts w:ascii="宋体"/>
                <w:color w:val="000000"/>
                <w:spacing w:val="-20"/>
                <w:sz w:val="21"/>
                <w:szCs w:val="21"/>
                <w:lang w:val="en-US" w:eastAsia="zh-CN"/>
              </w:rPr>
            </w:pPr>
            <w:r>
              <w:rPr>
                <w:rFonts w:hint="eastAsia" w:ascii="宋体" w:hAnsi="宋体"/>
                <w:color w:val="000000"/>
                <w:spacing w:val="-20"/>
                <w:sz w:val="21"/>
                <w:szCs w:val="21"/>
                <w:lang w:val="en-US" w:eastAsia="zh-CN"/>
              </w:rPr>
              <w:t>学</w:t>
            </w:r>
          </w:p>
          <w:p>
            <w:pPr>
              <w:pStyle w:val="6"/>
              <w:pBdr>
                <w:bottom w:val="none" w:color="auto" w:sz="0" w:space="0"/>
              </w:pBdr>
              <w:tabs>
                <w:tab w:val="clear" w:pos="4153"/>
                <w:tab w:val="clear" w:pos="8306"/>
              </w:tabs>
              <w:snapToGrid/>
              <w:spacing w:line="440" w:lineRule="exact"/>
              <w:rPr>
                <w:rFonts w:ascii="宋体"/>
                <w:color w:val="000000"/>
                <w:spacing w:val="-20"/>
                <w:sz w:val="21"/>
                <w:szCs w:val="21"/>
                <w:lang w:val="en-US" w:eastAsia="zh-CN"/>
              </w:rPr>
            </w:pPr>
            <w:r>
              <w:rPr>
                <w:rFonts w:hint="eastAsia" w:ascii="宋体" w:hAnsi="宋体"/>
                <w:color w:val="000000"/>
                <w:spacing w:val="-20"/>
                <w:sz w:val="21"/>
                <w:szCs w:val="21"/>
                <w:lang w:val="en-US" w:eastAsia="zh-CN"/>
              </w:rPr>
              <w:t>分</w:t>
            </w:r>
          </w:p>
        </w:tc>
        <w:tc>
          <w:tcPr>
            <w:tcW w:w="3202" w:type="dxa"/>
            <w:gridSpan w:val="4"/>
            <w:tcBorders>
              <w:top w:val="single" w:color="auto" w:sz="12" w:space="0"/>
            </w:tcBorders>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学时分配</w:t>
            </w:r>
          </w:p>
        </w:tc>
        <w:tc>
          <w:tcPr>
            <w:tcW w:w="999" w:type="dxa"/>
            <w:vMerge w:val="restart"/>
            <w:tcBorders>
              <w:top w:val="single" w:color="auto" w:sz="12" w:space="0"/>
            </w:tcBorders>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课程性质</w:t>
            </w:r>
          </w:p>
        </w:tc>
        <w:tc>
          <w:tcPr>
            <w:tcW w:w="988" w:type="dxa"/>
            <w:vMerge w:val="restart"/>
            <w:tcBorders>
              <w:top w:val="single" w:color="auto" w:sz="12" w:space="0"/>
            </w:tcBorders>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考核方式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0" w:hRule="atLeast"/>
          <w:jc w:val="center"/>
        </w:trPr>
        <w:tc>
          <w:tcPr>
            <w:tcW w:w="716" w:type="dxa"/>
            <w:vMerge w:val="continue"/>
            <w:noWrap w:val="0"/>
            <w:vAlign w:val="center"/>
          </w:tcPr>
          <w:p>
            <w:pPr>
              <w:spacing w:line="440" w:lineRule="exact"/>
              <w:jc w:val="center"/>
              <w:rPr>
                <w:rFonts w:ascii="宋体"/>
                <w:color w:val="000000"/>
                <w:spacing w:val="-20"/>
                <w:szCs w:val="21"/>
              </w:rPr>
            </w:pPr>
          </w:p>
        </w:tc>
        <w:tc>
          <w:tcPr>
            <w:tcW w:w="810" w:type="dxa"/>
            <w:vMerge w:val="continue"/>
            <w:noWrap w:val="0"/>
            <w:vAlign w:val="center"/>
          </w:tcPr>
          <w:p>
            <w:pPr>
              <w:spacing w:line="440" w:lineRule="exact"/>
              <w:jc w:val="center"/>
              <w:rPr>
                <w:rFonts w:ascii="宋体"/>
                <w:color w:val="000000"/>
                <w:spacing w:val="-20"/>
                <w:szCs w:val="21"/>
              </w:rPr>
            </w:pPr>
          </w:p>
        </w:tc>
        <w:tc>
          <w:tcPr>
            <w:tcW w:w="2956" w:type="dxa"/>
            <w:vMerge w:val="continue"/>
            <w:noWrap w:val="0"/>
            <w:vAlign w:val="center"/>
          </w:tcPr>
          <w:p>
            <w:pPr>
              <w:spacing w:line="440" w:lineRule="exact"/>
              <w:jc w:val="center"/>
              <w:rPr>
                <w:rFonts w:ascii="宋体"/>
                <w:color w:val="000000"/>
                <w:spacing w:val="-20"/>
                <w:szCs w:val="21"/>
              </w:rPr>
            </w:pPr>
          </w:p>
        </w:tc>
        <w:tc>
          <w:tcPr>
            <w:tcW w:w="781" w:type="dxa"/>
            <w:vMerge w:val="continue"/>
            <w:noWrap w:val="0"/>
            <w:vAlign w:val="center"/>
          </w:tcPr>
          <w:p>
            <w:pPr>
              <w:pStyle w:val="6"/>
              <w:pBdr>
                <w:bottom w:val="none" w:color="auto" w:sz="0" w:space="0"/>
              </w:pBdr>
              <w:tabs>
                <w:tab w:val="clear" w:pos="4153"/>
                <w:tab w:val="clear" w:pos="8306"/>
              </w:tabs>
              <w:snapToGrid/>
              <w:spacing w:line="440" w:lineRule="exact"/>
              <w:rPr>
                <w:rFonts w:ascii="宋体"/>
                <w:color w:val="000000"/>
                <w:spacing w:val="-20"/>
                <w:sz w:val="21"/>
                <w:szCs w:val="21"/>
                <w:lang w:val="en-US" w:eastAsia="zh-CN"/>
              </w:rPr>
            </w:pPr>
          </w:p>
        </w:tc>
        <w:tc>
          <w:tcPr>
            <w:tcW w:w="780" w:type="dxa"/>
            <w:noWrap w:val="0"/>
            <w:vAlign w:val="center"/>
          </w:tcPr>
          <w:p>
            <w:pPr>
              <w:widowControl/>
              <w:spacing w:line="440" w:lineRule="exact"/>
              <w:jc w:val="center"/>
              <w:rPr>
                <w:rFonts w:ascii="宋体"/>
              </w:rPr>
            </w:pPr>
            <w:r>
              <w:rPr>
                <w:rFonts w:hint="eastAsia" w:ascii="宋体" w:hAnsi="宋体"/>
              </w:rPr>
              <w:t>课程学时</w:t>
            </w:r>
          </w:p>
        </w:tc>
        <w:tc>
          <w:tcPr>
            <w:tcW w:w="831" w:type="dxa"/>
            <w:noWrap w:val="0"/>
            <w:vAlign w:val="center"/>
          </w:tcPr>
          <w:p>
            <w:pPr>
              <w:widowControl/>
              <w:spacing w:line="440" w:lineRule="exact"/>
              <w:jc w:val="center"/>
              <w:rPr>
                <w:rFonts w:ascii="宋体"/>
              </w:rPr>
            </w:pPr>
            <w:r>
              <w:rPr>
                <w:rFonts w:hint="eastAsia" w:ascii="宋体" w:hAnsi="宋体"/>
              </w:rPr>
              <w:t>理论</w:t>
            </w:r>
          </w:p>
          <w:p>
            <w:pPr>
              <w:widowControl/>
              <w:spacing w:line="440" w:lineRule="exact"/>
              <w:jc w:val="center"/>
              <w:rPr>
                <w:rFonts w:ascii="宋体"/>
              </w:rPr>
            </w:pPr>
            <w:r>
              <w:rPr>
                <w:rFonts w:hint="eastAsia" w:ascii="宋体" w:hAnsi="宋体"/>
              </w:rPr>
              <w:t>授课</w:t>
            </w:r>
          </w:p>
        </w:tc>
        <w:tc>
          <w:tcPr>
            <w:tcW w:w="884" w:type="dxa"/>
            <w:noWrap w:val="0"/>
            <w:vAlign w:val="center"/>
          </w:tcPr>
          <w:p>
            <w:pPr>
              <w:widowControl/>
              <w:spacing w:line="440" w:lineRule="exact"/>
              <w:jc w:val="center"/>
              <w:rPr>
                <w:rFonts w:ascii="宋体"/>
              </w:rPr>
            </w:pPr>
            <w:r>
              <w:rPr>
                <w:rFonts w:hint="eastAsia" w:ascii="宋体" w:hAnsi="宋体"/>
              </w:rPr>
              <w:t>实践</w:t>
            </w:r>
            <w:r>
              <w:rPr>
                <w:rFonts w:ascii="宋体" w:hAnsi="宋体"/>
              </w:rPr>
              <w:t>/</w:t>
            </w:r>
            <w:r>
              <w:rPr>
                <w:rFonts w:hint="eastAsia" w:ascii="宋体" w:hAnsi="宋体"/>
              </w:rPr>
              <w:t>实训</w:t>
            </w:r>
          </w:p>
        </w:tc>
        <w:tc>
          <w:tcPr>
            <w:tcW w:w="707" w:type="dxa"/>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周</w:t>
            </w:r>
          </w:p>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学</w:t>
            </w:r>
          </w:p>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时</w:t>
            </w:r>
          </w:p>
        </w:tc>
        <w:tc>
          <w:tcPr>
            <w:tcW w:w="999" w:type="dxa"/>
            <w:vMerge w:val="continue"/>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p>
        </w:tc>
        <w:tc>
          <w:tcPr>
            <w:tcW w:w="988" w:type="dxa"/>
            <w:vMerge w:val="continue"/>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restart"/>
            <w:noWrap w:val="0"/>
            <w:vAlign w:val="center"/>
          </w:tcPr>
          <w:p>
            <w:pPr>
              <w:spacing w:line="440" w:lineRule="exact"/>
              <w:jc w:val="center"/>
              <w:rPr>
                <w:rFonts w:ascii="宋体"/>
                <w:color w:val="auto"/>
                <w:szCs w:val="21"/>
              </w:rPr>
            </w:pPr>
            <w:r>
              <w:rPr>
                <w:rFonts w:hint="eastAsia" w:ascii="宋体" w:hAnsi="宋体"/>
                <w:color w:val="auto"/>
                <w:szCs w:val="21"/>
              </w:rPr>
              <w:t>三</w:t>
            </w:r>
          </w:p>
        </w:tc>
        <w:tc>
          <w:tcPr>
            <w:tcW w:w="810" w:type="dxa"/>
            <w:noWrap w:val="0"/>
            <w:vAlign w:val="center"/>
          </w:tcPr>
          <w:p>
            <w:pPr>
              <w:spacing w:line="440" w:lineRule="exact"/>
              <w:jc w:val="center"/>
              <w:rPr>
                <w:rFonts w:ascii="宋体"/>
                <w:color w:val="auto"/>
                <w:szCs w:val="21"/>
              </w:rPr>
            </w:pPr>
            <w:r>
              <w:rPr>
                <w:rFonts w:ascii="宋体"/>
                <w:color w:val="auto"/>
                <w:szCs w:val="21"/>
              </w:rPr>
              <w:t>1</w:t>
            </w:r>
          </w:p>
        </w:tc>
        <w:tc>
          <w:tcPr>
            <w:tcW w:w="2956" w:type="dxa"/>
            <w:noWrap w:val="0"/>
            <w:vAlign w:val="center"/>
          </w:tcPr>
          <w:p>
            <w:pPr>
              <w:widowControl/>
              <w:jc w:val="center"/>
              <w:rPr>
                <w:rFonts w:ascii="宋体" w:cs="宋体"/>
                <w:color w:val="auto"/>
                <w:kern w:val="0"/>
                <w:szCs w:val="21"/>
              </w:rPr>
            </w:pPr>
            <w:r>
              <w:rPr>
                <w:rFonts w:hint="eastAsia" w:ascii="宋体" w:hAnsi="宋体" w:cs="宋体"/>
                <w:color w:val="auto"/>
                <w:kern w:val="0"/>
                <w:szCs w:val="21"/>
              </w:rPr>
              <w:t>形势与政策</w:t>
            </w:r>
            <w:r>
              <w:rPr>
                <w:rFonts w:ascii="宋体" w:hAnsi="宋体" w:cs="宋体"/>
                <w:color w:val="auto"/>
                <w:kern w:val="0"/>
                <w:szCs w:val="21"/>
              </w:rPr>
              <w:t>(</w:t>
            </w:r>
            <w:r>
              <w:rPr>
                <w:rFonts w:hint="eastAsia" w:ascii="宋体" w:hAnsi="宋体"/>
                <w:color w:val="auto"/>
                <w:szCs w:val="21"/>
              </w:rPr>
              <w:t>井冈山精神</w:t>
            </w:r>
            <w:r>
              <w:rPr>
                <w:rFonts w:ascii="宋体" w:hAnsi="宋体" w:cs="宋体"/>
                <w:color w:val="auto"/>
                <w:kern w:val="0"/>
                <w:szCs w:val="21"/>
              </w:rPr>
              <w:t>)</w:t>
            </w:r>
          </w:p>
        </w:tc>
        <w:tc>
          <w:tcPr>
            <w:tcW w:w="781" w:type="dxa"/>
            <w:noWrap w:val="0"/>
            <w:vAlign w:val="center"/>
          </w:tcPr>
          <w:p>
            <w:pPr>
              <w:spacing w:line="440" w:lineRule="exact"/>
              <w:jc w:val="center"/>
              <w:rPr>
                <w:rFonts w:ascii="宋体"/>
                <w:color w:val="auto"/>
                <w:szCs w:val="21"/>
              </w:rPr>
            </w:pPr>
            <w:r>
              <w:rPr>
                <w:rFonts w:hint="eastAsia" w:ascii="宋体" w:hAnsi="宋体"/>
                <w:color w:val="auto"/>
                <w:szCs w:val="21"/>
              </w:rPr>
              <w:t>0.25</w:t>
            </w:r>
          </w:p>
        </w:tc>
        <w:tc>
          <w:tcPr>
            <w:tcW w:w="780" w:type="dxa"/>
            <w:noWrap w:val="0"/>
            <w:vAlign w:val="center"/>
          </w:tcPr>
          <w:p>
            <w:pPr>
              <w:widowControl/>
              <w:jc w:val="center"/>
              <w:rPr>
                <w:rFonts w:ascii="宋体" w:cs="宋体"/>
                <w:color w:val="auto"/>
                <w:kern w:val="0"/>
                <w:szCs w:val="21"/>
              </w:rPr>
            </w:pPr>
            <w:r>
              <w:rPr>
                <w:rFonts w:hint="eastAsia" w:ascii="宋体" w:hAnsi="宋体" w:cs="宋体"/>
                <w:color w:val="auto"/>
                <w:kern w:val="0"/>
                <w:szCs w:val="21"/>
              </w:rPr>
              <w:t>4</w:t>
            </w:r>
          </w:p>
        </w:tc>
        <w:tc>
          <w:tcPr>
            <w:tcW w:w="831" w:type="dxa"/>
            <w:noWrap w:val="0"/>
            <w:vAlign w:val="center"/>
          </w:tcPr>
          <w:p>
            <w:pPr>
              <w:widowControl/>
              <w:jc w:val="center"/>
              <w:rPr>
                <w:rFonts w:ascii="宋体" w:cs="宋体"/>
                <w:color w:val="auto"/>
                <w:kern w:val="0"/>
                <w:szCs w:val="21"/>
              </w:rPr>
            </w:pPr>
            <w:r>
              <w:rPr>
                <w:rFonts w:hint="eastAsia" w:ascii="宋体" w:hAnsi="宋体" w:cs="宋体"/>
                <w:color w:val="auto"/>
                <w:kern w:val="0"/>
                <w:szCs w:val="21"/>
              </w:rPr>
              <w:t>3</w:t>
            </w:r>
          </w:p>
        </w:tc>
        <w:tc>
          <w:tcPr>
            <w:tcW w:w="884" w:type="dxa"/>
            <w:noWrap w:val="0"/>
            <w:vAlign w:val="center"/>
          </w:tcPr>
          <w:p>
            <w:pPr>
              <w:spacing w:line="440" w:lineRule="exact"/>
              <w:jc w:val="center"/>
              <w:rPr>
                <w:rFonts w:ascii="宋体"/>
                <w:color w:val="auto"/>
              </w:rPr>
            </w:pPr>
            <w:r>
              <w:rPr>
                <w:rFonts w:hint="eastAsia" w:ascii="宋体"/>
                <w:color w:val="auto"/>
              </w:rPr>
              <w:t>1</w:t>
            </w:r>
          </w:p>
        </w:tc>
        <w:tc>
          <w:tcPr>
            <w:tcW w:w="707" w:type="dxa"/>
            <w:noWrap w:val="0"/>
            <w:vAlign w:val="center"/>
          </w:tcPr>
          <w:p>
            <w:pPr>
              <w:spacing w:line="440" w:lineRule="exact"/>
              <w:ind w:left="-114" w:right="-102"/>
              <w:jc w:val="center"/>
              <w:rPr>
                <w:rFonts w:ascii="宋体"/>
                <w:color w:val="auto"/>
                <w:szCs w:val="21"/>
              </w:rPr>
            </w:pPr>
          </w:p>
        </w:tc>
        <w:tc>
          <w:tcPr>
            <w:tcW w:w="999" w:type="dxa"/>
            <w:noWrap w:val="0"/>
            <w:vAlign w:val="center"/>
          </w:tcPr>
          <w:p>
            <w:pPr>
              <w:jc w:val="center"/>
              <w:rPr>
                <w:rFonts w:cs="宋体"/>
                <w:color w:val="auto"/>
                <w:kern w:val="0"/>
              </w:rPr>
            </w:pPr>
            <w:r>
              <w:rPr>
                <w:rFonts w:hint="eastAsia" w:cs="宋体"/>
                <w:color w:val="auto"/>
                <w:kern w:val="0"/>
              </w:rPr>
              <w:t>必修</w:t>
            </w:r>
          </w:p>
        </w:tc>
        <w:tc>
          <w:tcPr>
            <w:tcW w:w="988" w:type="dxa"/>
            <w:noWrap w:val="0"/>
            <w:vAlign w:val="center"/>
          </w:tcPr>
          <w:p>
            <w:pPr>
              <w:jc w:val="center"/>
              <w:rPr>
                <w:rFonts w:cs="宋体"/>
                <w:color w:val="auto"/>
                <w:kern w:val="0"/>
              </w:rPr>
            </w:pPr>
            <w:r>
              <w:rPr>
                <w:rFonts w:hint="eastAsia" w:cs="宋体"/>
                <w:color w:val="auto"/>
                <w:kern w:val="0"/>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auto"/>
                <w:spacing w:val="-20"/>
                <w:szCs w:val="21"/>
              </w:rPr>
            </w:pPr>
          </w:p>
        </w:tc>
        <w:tc>
          <w:tcPr>
            <w:tcW w:w="810" w:type="dxa"/>
            <w:noWrap w:val="0"/>
            <w:vAlign w:val="center"/>
          </w:tcPr>
          <w:p>
            <w:pPr>
              <w:spacing w:line="440" w:lineRule="exact"/>
              <w:jc w:val="center"/>
              <w:rPr>
                <w:rFonts w:ascii="宋体"/>
                <w:color w:val="auto"/>
                <w:szCs w:val="21"/>
              </w:rPr>
            </w:pPr>
            <w:r>
              <w:rPr>
                <w:rFonts w:ascii="宋体"/>
                <w:color w:val="auto"/>
                <w:szCs w:val="21"/>
              </w:rPr>
              <w:t>2</w:t>
            </w:r>
          </w:p>
        </w:tc>
        <w:tc>
          <w:tcPr>
            <w:tcW w:w="2956" w:type="dxa"/>
            <w:noWrap w:val="0"/>
            <w:vAlign w:val="center"/>
          </w:tcPr>
          <w:p>
            <w:pPr>
              <w:jc w:val="center"/>
              <w:rPr>
                <w:rFonts w:cs="宋体"/>
                <w:color w:val="auto"/>
                <w:kern w:val="0"/>
              </w:rPr>
            </w:pPr>
            <w:r>
              <w:rPr>
                <w:rFonts w:hint="eastAsia" w:ascii="宋体" w:hAnsi="宋体"/>
                <w:color w:val="auto"/>
                <w:szCs w:val="21"/>
              </w:rPr>
              <w:t>职业素质拓展课程</w:t>
            </w:r>
          </w:p>
        </w:tc>
        <w:tc>
          <w:tcPr>
            <w:tcW w:w="781" w:type="dxa"/>
            <w:noWrap w:val="0"/>
            <w:vAlign w:val="center"/>
          </w:tcPr>
          <w:p>
            <w:pPr>
              <w:jc w:val="center"/>
              <w:rPr>
                <w:color w:val="auto"/>
              </w:rPr>
            </w:pPr>
            <w:r>
              <w:rPr>
                <w:color w:val="auto"/>
              </w:rPr>
              <w:t>2</w:t>
            </w:r>
          </w:p>
        </w:tc>
        <w:tc>
          <w:tcPr>
            <w:tcW w:w="780" w:type="dxa"/>
            <w:noWrap w:val="0"/>
            <w:vAlign w:val="center"/>
          </w:tcPr>
          <w:p>
            <w:pPr>
              <w:jc w:val="center"/>
              <w:rPr>
                <w:rFonts w:cs="宋体"/>
                <w:color w:val="auto"/>
                <w:kern w:val="0"/>
              </w:rPr>
            </w:pPr>
            <w:r>
              <w:rPr>
                <w:rFonts w:cs="宋体"/>
                <w:color w:val="auto"/>
                <w:kern w:val="0"/>
              </w:rPr>
              <w:t>40</w:t>
            </w:r>
          </w:p>
        </w:tc>
        <w:tc>
          <w:tcPr>
            <w:tcW w:w="831" w:type="dxa"/>
            <w:noWrap w:val="0"/>
            <w:vAlign w:val="center"/>
          </w:tcPr>
          <w:p>
            <w:pPr>
              <w:jc w:val="center"/>
              <w:rPr>
                <w:rFonts w:cs="宋体"/>
                <w:color w:val="auto"/>
                <w:kern w:val="0"/>
              </w:rPr>
            </w:pPr>
            <w:r>
              <w:rPr>
                <w:rFonts w:cs="宋体"/>
                <w:color w:val="auto"/>
                <w:kern w:val="0"/>
              </w:rPr>
              <w:t>40</w:t>
            </w:r>
          </w:p>
        </w:tc>
        <w:tc>
          <w:tcPr>
            <w:tcW w:w="884" w:type="dxa"/>
            <w:noWrap w:val="0"/>
            <w:vAlign w:val="center"/>
          </w:tcPr>
          <w:p>
            <w:pPr>
              <w:jc w:val="center"/>
              <w:rPr>
                <w:rFonts w:cs="宋体"/>
                <w:color w:val="auto"/>
                <w:kern w:val="0"/>
              </w:rPr>
            </w:pPr>
            <w:r>
              <w:rPr>
                <w:rFonts w:cs="宋体"/>
                <w:color w:val="auto"/>
                <w:kern w:val="0"/>
              </w:rPr>
              <w:t>0</w:t>
            </w:r>
          </w:p>
        </w:tc>
        <w:tc>
          <w:tcPr>
            <w:tcW w:w="707" w:type="dxa"/>
            <w:noWrap w:val="0"/>
            <w:vAlign w:val="center"/>
          </w:tcPr>
          <w:p>
            <w:pPr>
              <w:jc w:val="center"/>
              <w:rPr>
                <w:rFonts w:cs="宋体"/>
                <w:color w:val="auto"/>
                <w:kern w:val="0"/>
              </w:rPr>
            </w:pPr>
          </w:p>
        </w:tc>
        <w:tc>
          <w:tcPr>
            <w:tcW w:w="999" w:type="dxa"/>
            <w:noWrap w:val="0"/>
            <w:vAlign w:val="center"/>
          </w:tcPr>
          <w:p>
            <w:pPr>
              <w:jc w:val="center"/>
              <w:rPr>
                <w:rFonts w:cs="宋体"/>
                <w:color w:val="auto"/>
                <w:kern w:val="0"/>
              </w:rPr>
            </w:pPr>
            <w:r>
              <w:rPr>
                <w:rFonts w:hint="eastAsia" w:cs="宋体"/>
                <w:color w:val="auto"/>
                <w:kern w:val="0"/>
              </w:rPr>
              <w:t>任意选修</w:t>
            </w:r>
          </w:p>
        </w:tc>
        <w:tc>
          <w:tcPr>
            <w:tcW w:w="988" w:type="dxa"/>
            <w:noWrap w:val="0"/>
            <w:vAlign w:val="center"/>
          </w:tcPr>
          <w:p>
            <w:pPr>
              <w:jc w:val="center"/>
              <w:rPr>
                <w:rFonts w:cs="宋体"/>
                <w:color w:val="auto"/>
                <w:kern w:val="0"/>
              </w:rPr>
            </w:pPr>
            <w:r>
              <w:rPr>
                <w:rFonts w:hint="eastAsia" w:cs="宋体"/>
                <w:color w:val="auto"/>
                <w:kern w:val="0"/>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000000"/>
                <w:spacing w:val="-20"/>
                <w:szCs w:val="21"/>
              </w:rPr>
            </w:pPr>
          </w:p>
        </w:tc>
        <w:tc>
          <w:tcPr>
            <w:tcW w:w="810" w:type="dxa"/>
            <w:noWrap w:val="0"/>
            <w:vAlign w:val="center"/>
          </w:tcPr>
          <w:p>
            <w:pPr>
              <w:spacing w:line="440" w:lineRule="exact"/>
              <w:jc w:val="center"/>
              <w:rPr>
                <w:rFonts w:hint="eastAsia" w:ascii="宋体"/>
                <w:color w:val="FF0000"/>
                <w:szCs w:val="21"/>
              </w:rPr>
            </w:pPr>
            <w:r>
              <w:rPr>
                <w:rFonts w:hint="eastAsia" w:ascii="宋体"/>
                <w:color w:val="FF0000"/>
                <w:szCs w:val="21"/>
              </w:rPr>
              <w:t>3</w:t>
            </w:r>
          </w:p>
        </w:tc>
        <w:tc>
          <w:tcPr>
            <w:tcW w:w="2956" w:type="dxa"/>
            <w:noWrap w:val="0"/>
            <w:vAlign w:val="center"/>
          </w:tcPr>
          <w:p>
            <w:pPr>
              <w:widowControl/>
              <w:jc w:val="center"/>
              <w:rPr>
                <w:rFonts w:ascii="宋体" w:cs="宋体"/>
                <w:kern w:val="0"/>
                <w:szCs w:val="21"/>
              </w:rPr>
            </w:pPr>
            <w:r>
              <w:rPr>
                <w:rFonts w:hint="eastAsia" w:ascii="宋体" w:hAnsi="宋体" w:cs="宋体"/>
                <w:kern w:val="0"/>
                <w:szCs w:val="21"/>
              </w:rPr>
              <w:t>体育</w:t>
            </w:r>
          </w:p>
        </w:tc>
        <w:tc>
          <w:tcPr>
            <w:tcW w:w="781" w:type="dxa"/>
            <w:noWrap w:val="0"/>
            <w:vAlign w:val="center"/>
          </w:tcPr>
          <w:p>
            <w:pPr>
              <w:spacing w:line="440" w:lineRule="exact"/>
              <w:ind w:left="-114" w:right="-102"/>
              <w:jc w:val="center"/>
              <w:rPr>
                <w:rFonts w:ascii="宋体"/>
                <w:color w:val="000000"/>
                <w:szCs w:val="21"/>
              </w:rPr>
            </w:pPr>
            <w:r>
              <w:rPr>
                <w:rFonts w:ascii="宋体"/>
                <w:color w:val="000000"/>
                <w:szCs w:val="21"/>
              </w:rPr>
              <w:t>2</w:t>
            </w:r>
          </w:p>
        </w:tc>
        <w:tc>
          <w:tcPr>
            <w:tcW w:w="780" w:type="dxa"/>
            <w:noWrap w:val="0"/>
            <w:vAlign w:val="center"/>
          </w:tcPr>
          <w:p>
            <w:pPr>
              <w:spacing w:line="440" w:lineRule="exact"/>
              <w:jc w:val="center"/>
              <w:rPr>
                <w:rFonts w:ascii="宋体"/>
              </w:rPr>
            </w:pPr>
            <w:r>
              <w:rPr>
                <w:rFonts w:hint="eastAsia" w:ascii="宋体" w:hAnsi="宋体"/>
              </w:rPr>
              <w:t>36</w:t>
            </w:r>
          </w:p>
        </w:tc>
        <w:tc>
          <w:tcPr>
            <w:tcW w:w="831" w:type="dxa"/>
            <w:noWrap w:val="0"/>
            <w:vAlign w:val="center"/>
          </w:tcPr>
          <w:p>
            <w:pPr>
              <w:spacing w:line="440" w:lineRule="exact"/>
              <w:jc w:val="center"/>
              <w:rPr>
                <w:rFonts w:hint="eastAsia" w:ascii="宋体"/>
              </w:rPr>
            </w:pPr>
            <w:r>
              <w:rPr>
                <w:rFonts w:hint="eastAsia" w:ascii="宋体" w:hAnsi="宋体"/>
              </w:rPr>
              <w:t>0</w:t>
            </w:r>
          </w:p>
        </w:tc>
        <w:tc>
          <w:tcPr>
            <w:tcW w:w="884" w:type="dxa"/>
            <w:noWrap w:val="0"/>
            <w:vAlign w:val="center"/>
          </w:tcPr>
          <w:p>
            <w:pPr>
              <w:spacing w:line="440" w:lineRule="exact"/>
              <w:jc w:val="center"/>
              <w:rPr>
                <w:rFonts w:hint="eastAsia" w:ascii="宋体"/>
              </w:rPr>
            </w:pPr>
            <w:r>
              <w:rPr>
                <w:rFonts w:hint="eastAsia" w:ascii="宋体"/>
              </w:rPr>
              <w:t>2</w:t>
            </w:r>
          </w:p>
        </w:tc>
        <w:tc>
          <w:tcPr>
            <w:tcW w:w="707" w:type="dxa"/>
            <w:noWrap w:val="0"/>
            <w:vAlign w:val="center"/>
          </w:tcPr>
          <w:p>
            <w:pPr>
              <w:widowControl/>
              <w:jc w:val="center"/>
              <w:rPr>
                <w:rFonts w:ascii="宋体" w:cs="宋体"/>
                <w:kern w:val="0"/>
                <w:szCs w:val="21"/>
              </w:rPr>
            </w:pPr>
            <w:r>
              <w:rPr>
                <w:rFonts w:ascii="宋体" w:hAnsi="宋体" w:cs="宋体"/>
                <w:kern w:val="0"/>
                <w:szCs w:val="21"/>
              </w:rPr>
              <w:t>2</w:t>
            </w:r>
          </w:p>
        </w:tc>
        <w:tc>
          <w:tcPr>
            <w:tcW w:w="999" w:type="dxa"/>
            <w:noWrap w:val="0"/>
            <w:vAlign w:val="center"/>
          </w:tcPr>
          <w:p>
            <w:pPr>
              <w:jc w:val="center"/>
              <w:rPr>
                <w:rFonts w:cs="宋体"/>
                <w:kern w:val="0"/>
              </w:rPr>
            </w:pPr>
            <w:r>
              <w:rPr>
                <w:rFonts w:hint="eastAsia" w:cs="宋体"/>
                <w:kern w:val="0"/>
              </w:rPr>
              <w:t>必修</w:t>
            </w:r>
          </w:p>
        </w:tc>
        <w:tc>
          <w:tcPr>
            <w:tcW w:w="988" w:type="dxa"/>
            <w:noWrap w:val="0"/>
            <w:vAlign w:val="center"/>
          </w:tcPr>
          <w:p>
            <w:pPr>
              <w:jc w:val="center"/>
              <w:rPr>
                <w:rFonts w:cs="宋体"/>
                <w:kern w:val="0"/>
              </w:rPr>
            </w:pPr>
            <w:r>
              <w:rPr>
                <w:rFonts w:hint="eastAsia" w:cs="宋体"/>
                <w:kern w:val="0"/>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000000"/>
                <w:spacing w:val="-20"/>
                <w:szCs w:val="21"/>
              </w:rPr>
            </w:pPr>
          </w:p>
        </w:tc>
        <w:tc>
          <w:tcPr>
            <w:tcW w:w="810" w:type="dxa"/>
            <w:tcBorders>
              <w:bottom w:val="single" w:color="auto" w:sz="4" w:space="0"/>
            </w:tcBorders>
            <w:noWrap w:val="0"/>
            <w:vAlign w:val="center"/>
          </w:tcPr>
          <w:p>
            <w:pPr>
              <w:spacing w:line="440" w:lineRule="exact"/>
              <w:jc w:val="center"/>
              <w:rPr>
                <w:rFonts w:ascii="宋体"/>
                <w:color w:val="000000"/>
                <w:szCs w:val="21"/>
              </w:rPr>
            </w:pPr>
            <w:r>
              <w:rPr>
                <w:rFonts w:hint="eastAsia" w:ascii="宋体"/>
                <w:color w:val="000000"/>
                <w:szCs w:val="21"/>
              </w:rPr>
              <w:t>4</w:t>
            </w:r>
          </w:p>
        </w:tc>
        <w:tc>
          <w:tcPr>
            <w:tcW w:w="2956" w:type="dxa"/>
            <w:tcBorders>
              <w:bottom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设计概论</w:t>
            </w:r>
          </w:p>
        </w:tc>
        <w:tc>
          <w:tcPr>
            <w:tcW w:w="781" w:type="dxa"/>
            <w:vMerge w:val="restart"/>
            <w:noWrap w:val="0"/>
            <w:vAlign w:val="center"/>
          </w:tcPr>
          <w:p>
            <w:pPr>
              <w:jc w:val="center"/>
            </w:pPr>
            <w:r>
              <w:rPr>
                <w:rFonts w:hint="eastAsia"/>
              </w:rPr>
              <w:t>2</w:t>
            </w:r>
          </w:p>
        </w:tc>
        <w:tc>
          <w:tcPr>
            <w:tcW w:w="780" w:type="dxa"/>
            <w:vMerge w:val="restart"/>
            <w:noWrap w:val="0"/>
            <w:vAlign w:val="center"/>
          </w:tcPr>
          <w:p>
            <w:pPr>
              <w:jc w:val="center"/>
              <w:rPr>
                <w:rFonts w:cs="宋体"/>
                <w:kern w:val="0"/>
              </w:rPr>
            </w:pPr>
            <w:r>
              <w:rPr>
                <w:rFonts w:hint="eastAsia" w:cs="宋体"/>
                <w:kern w:val="0"/>
              </w:rPr>
              <w:t>36</w:t>
            </w:r>
          </w:p>
        </w:tc>
        <w:tc>
          <w:tcPr>
            <w:tcW w:w="831" w:type="dxa"/>
            <w:vMerge w:val="restart"/>
            <w:noWrap w:val="0"/>
            <w:vAlign w:val="center"/>
          </w:tcPr>
          <w:p>
            <w:pPr>
              <w:jc w:val="center"/>
              <w:rPr>
                <w:rFonts w:hint="default" w:eastAsia="宋体" w:cs="宋体"/>
                <w:kern w:val="0"/>
                <w:lang w:val="en-US" w:eastAsia="zh-CN"/>
              </w:rPr>
            </w:pPr>
            <w:r>
              <w:rPr>
                <w:rFonts w:hint="eastAsia" w:cs="宋体"/>
                <w:kern w:val="0"/>
                <w:lang w:val="en-US" w:eastAsia="zh-CN"/>
              </w:rPr>
              <w:t>36</w:t>
            </w:r>
          </w:p>
        </w:tc>
        <w:tc>
          <w:tcPr>
            <w:tcW w:w="884" w:type="dxa"/>
            <w:vMerge w:val="restart"/>
            <w:noWrap w:val="0"/>
            <w:vAlign w:val="center"/>
          </w:tcPr>
          <w:p>
            <w:pPr>
              <w:jc w:val="center"/>
              <w:rPr>
                <w:rFonts w:hint="eastAsia" w:eastAsia="宋体" w:cs="宋体"/>
                <w:kern w:val="0"/>
                <w:lang w:val="en-US" w:eastAsia="zh-CN"/>
              </w:rPr>
            </w:pPr>
            <w:r>
              <w:rPr>
                <w:rFonts w:hint="eastAsia" w:cs="宋体"/>
                <w:kern w:val="0"/>
                <w:lang w:val="en-US" w:eastAsia="zh-CN"/>
              </w:rPr>
              <w:t>0</w:t>
            </w:r>
          </w:p>
        </w:tc>
        <w:tc>
          <w:tcPr>
            <w:tcW w:w="707" w:type="dxa"/>
            <w:vMerge w:val="restart"/>
            <w:noWrap w:val="0"/>
            <w:vAlign w:val="center"/>
          </w:tcPr>
          <w:p>
            <w:pPr>
              <w:jc w:val="center"/>
              <w:rPr>
                <w:rFonts w:cs="宋体"/>
                <w:kern w:val="0"/>
              </w:rPr>
            </w:pPr>
            <w:r>
              <w:rPr>
                <w:rFonts w:hint="eastAsia" w:cs="宋体"/>
                <w:kern w:val="0"/>
              </w:rPr>
              <w:t>2</w:t>
            </w:r>
          </w:p>
        </w:tc>
        <w:tc>
          <w:tcPr>
            <w:tcW w:w="999" w:type="dxa"/>
            <w:vMerge w:val="restart"/>
            <w:noWrap w:val="0"/>
            <w:vAlign w:val="center"/>
          </w:tcPr>
          <w:p>
            <w:pPr>
              <w:jc w:val="center"/>
              <w:rPr>
                <w:rFonts w:cs="宋体"/>
                <w:kern w:val="0"/>
              </w:rPr>
            </w:pPr>
            <w:r>
              <w:rPr>
                <w:rFonts w:hint="eastAsia" w:ascii="宋体" w:hAnsi="宋体"/>
              </w:rPr>
              <w:t>任意选修（一门）</w:t>
            </w:r>
          </w:p>
        </w:tc>
        <w:tc>
          <w:tcPr>
            <w:tcW w:w="988" w:type="dxa"/>
            <w:tcBorders>
              <w:bottom w:val="single" w:color="auto" w:sz="4" w:space="0"/>
            </w:tcBorders>
            <w:noWrap w:val="0"/>
            <w:vAlign w:val="center"/>
          </w:tcPr>
          <w:p>
            <w:pPr>
              <w:spacing w:line="440" w:lineRule="exact"/>
              <w:ind w:left="-114" w:right="-102"/>
              <w:jc w:val="center"/>
              <w:rPr>
                <w:rFonts w:hint="eastAsia" w:ascii="宋体" w:hAnsi="宋体"/>
                <w:szCs w:val="21"/>
              </w:rPr>
            </w:pPr>
            <w:r>
              <w:rPr>
                <w:rFonts w:hint="eastAsia" w:ascii="宋体" w:hAnsi="宋体"/>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000000"/>
                <w:spacing w:val="-20"/>
                <w:szCs w:val="21"/>
              </w:rPr>
            </w:pPr>
          </w:p>
        </w:tc>
        <w:tc>
          <w:tcPr>
            <w:tcW w:w="810" w:type="dxa"/>
            <w:tcBorders>
              <w:top w:val="single" w:color="auto" w:sz="4" w:space="0"/>
              <w:bottom w:val="single" w:color="auto" w:sz="4" w:space="0"/>
            </w:tcBorders>
            <w:noWrap w:val="0"/>
            <w:vAlign w:val="center"/>
          </w:tcPr>
          <w:p>
            <w:pPr>
              <w:spacing w:line="440" w:lineRule="exact"/>
              <w:jc w:val="center"/>
              <w:rPr>
                <w:rFonts w:ascii="宋体"/>
                <w:color w:val="000000"/>
                <w:szCs w:val="21"/>
              </w:rPr>
            </w:pPr>
            <w:r>
              <w:rPr>
                <w:rFonts w:hint="eastAsia" w:ascii="宋体"/>
                <w:color w:val="000000"/>
                <w:szCs w:val="21"/>
              </w:rPr>
              <w:t>5</w:t>
            </w:r>
          </w:p>
        </w:tc>
        <w:tc>
          <w:tcPr>
            <w:tcW w:w="2956" w:type="dxa"/>
            <w:tcBorders>
              <w:top w:val="single" w:color="auto" w:sz="4" w:space="0"/>
              <w:bottom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设计心理学</w:t>
            </w:r>
          </w:p>
        </w:tc>
        <w:tc>
          <w:tcPr>
            <w:tcW w:w="781" w:type="dxa"/>
            <w:vMerge w:val="continue"/>
            <w:tcBorders>
              <w:bottom w:val="single" w:color="auto" w:sz="4" w:space="0"/>
            </w:tcBorders>
            <w:noWrap w:val="0"/>
            <w:vAlign w:val="center"/>
          </w:tcPr>
          <w:p>
            <w:pPr>
              <w:jc w:val="center"/>
            </w:pPr>
          </w:p>
        </w:tc>
        <w:tc>
          <w:tcPr>
            <w:tcW w:w="780" w:type="dxa"/>
            <w:vMerge w:val="continue"/>
            <w:tcBorders>
              <w:bottom w:val="single" w:color="auto" w:sz="4" w:space="0"/>
            </w:tcBorders>
            <w:noWrap w:val="0"/>
            <w:vAlign w:val="center"/>
          </w:tcPr>
          <w:p>
            <w:pPr>
              <w:jc w:val="center"/>
              <w:rPr>
                <w:rFonts w:cs="宋体"/>
                <w:kern w:val="0"/>
              </w:rPr>
            </w:pPr>
          </w:p>
        </w:tc>
        <w:tc>
          <w:tcPr>
            <w:tcW w:w="831" w:type="dxa"/>
            <w:vMerge w:val="continue"/>
            <w:tcBorders>
              <w:bottom w:val="single" w:color="auto" w:sz="4" w:space="0"/>
            </w:tcBorders>
            <w:noWrap w:val="0"/>
            <w:vAlign w:val="center"/>
          </w:tcPr>
          <w:p>
            <w:pPr>
              <w:jc w:val="center"/>
              <w:rPr>
                <w:rFonts w:cs="宋体"/>
                <w:kern w:val="0"/>
              </w:rPr>
            </w:pPr>
          </w:p>
        </w:tc>
        <w:tc>
          <w:tcPr>
            <w:tcW w:w="884" w:type="dxa"/>
            <w:vMerge w:val="continue"/>
            <w:tcBorders>
              <w:bottom w:val="single" w:color="auto" w:sz="4" w:space="0"/>
            </w:tcBorders>
            <w:noWrap w:val="0"/>
            <w:vAlign w:val="center"/>
          </w:tcPr>
          <w:p>
            <w:pPr>
              <w:jc w:val="center"/>
              <w:rPr>
                <w:rFonts w:cs="宋体"/>
                <w:kern w:val="0"/>
              </w:rPr>
            </w:pPr>
          </w:p>
        </w:tc>
        <w:tc>
          <w:tcPr>
            <w:tcW w:w="707" w:type="dxa"/>
            <w:vMerge w:val="continue"/>
            <w:tcBorders>
              <w:bottom w:val="single" w:color="auto" w:sz="4" w:space="0"/>
            </w:tcBorders>
            <w:noWrap w:val="0"/>
            <w:vAlign w:val="center"/>
          </w:tcPr>
          <w:p>
            <w:pPr>
              <w:jc w:val="center"/>
              <w:rPr>
                <w:rFonts w:cs="宋体"/>
                <w:kern w:val="0"/>
              </w:rPr>
            </w:pPr>
          </w:p>
        </w:tc>
        <w:tc>
          <w:tcPr>
            <w:tcW w:w="999" w:type="dxa"/>
            <w:vMerge w:val="continue"/>
            <w:tcBorders>
              <w:bottom w:val="single" w:color="auto" w:sz="4" w:space="0"/>
            </w:tcBorders>
            <w:noWrap w:val="0"/>
            <w:vAlign w:val="center"/>
          </w:tcPr>
          <w:p>
            <w:pPr>
              <w:jc w:val="center"/>
              <w:rPr>
                <w:rFonts w:cs="宋体"/>
                <w:kern w:val="0"/>
              </w:rPr>
            </w:pPr>
          </w:p>
        </w:tc>
        <w:tc>
          <w:tcPr>
            <w:tcW w:w="988" w:type="dxa"/>
            <w:tcBorders>
              <w:top w:val="single" w:color="auto" w:sz="4" w:space="0"/>
              <w:bottom w:val="single" w:color="auto" w:sz="4" w:space="0"/>
            </w:tcBorders>
            <w:noWrap w:val="0"/>
            <w:vAlign w:val="center"/>
          </w:tcPr>
          <w:p>
            <w:pPr>
              <w:spacing w:line="440" w:lineRule="exact"/>
              <w:ind w:left="-114" w:right="-102"/>
              <w:jc w:val="center"/>
              <w:rPr>
                <w:rFonts w:hint="eastAsia" w:ascii="宋体" w:hAnsi="宋体"/>
                <w:szCs w:val="21"/>
              </w:rPr>
            </w:pPr>
            <w:r>
              <w:rPr>
                <w:rFonts w:hint="eastAsia" w:ascii="宋体" w:hAnsi="宋体"/>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000000"/>
                <w:spacing w:val="-20"/>
                <w:szCs w:val="21"/>
              </w:rPr>
            </w:pPr>
          </w:p>
        </w:tc>
        <w:tc>
          <w:tcPr>
            <w:tcW w:w="810" w:type="dxa"/>
            <w:tcBorders>
              <w:top w:val="single" w:color="auto" w:sz="4" w:space="0"/>
              <w:bottom w:val="single" w:color="auto" w:sz="4" w:space="0"/>
            </w:tcBorders>
            <w:noWrap w:val="0"/>
            <w:vAlign w:val="center"/>
          </w:tcPr>
          <w:p>
            <w:pPr>
              <w:spacing w:line="440" w:lineRule="exact"/>
              <w:jc w:val="center"/>
              <w:rPr>
                <w:rFonts w:ascii="宋体"/>
                <w:szCs w:val="21"/>
              </w:rPr>
            </w:pPr>
            <w:r>
              <w:rPr>
                <w:rFonts w:ascii="宋体"/>
                <w:szCs w:val="21"/>
              </w:rPr>
              <w:t>6</w:t>
            </w:r>
          </w:p>
        </w:tc>
        <w:tc>
          <w:tcPr>
            <w:tcW w:w="2956" w:type="dxa"/>
            <w:tcBorders>
              <w:top w:val="single" w:color="auto" w:sz="4" w:space="0"/>
              <w:bottom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字体设计</w:t>
            </w:r>
          </w:p>
        </w:tc>
        <w:tc>
          <w:tcPr>
            <w:tcW w:w="781" w:type="dxa"/>
            <w:tcBorders>
              <w:top w:val="single" w:color="auto" w:sz="4" w:space="0"/>
              <w:bottom w:val="single" w:color="auto" w:sz="4" w:space="0"/>
            </w:tcBorders>
            <w:noWrap w:val="0"/>
            <w:vAlign w:val="center"/>
          </w:tcPr>
          <w:p>
            <w:pPr>
              <w:spacing w:line="440" w:lineRule="exact"/>
              <w:jc w:val="center"/>
              <w:rPr>
                <w:rFonts w:hint="eastAsia" w:ascii="宋体" w:hAnsi="宋体"/>
              </w:rPr>
            </w:pPr>
            <w:r>
              <w:rPr>
                <w:rFonts w:hint="eastAsia" w:ascii="宋体" w:hAnsi="宋体"/>
              </w:rPr>
              <w:t>4</w:t>
            </w:r>
          </w:p>
        </w:tc>
        <w:tc>
          <w:tcPr>
            <w:tcW w:w="780" w:type="dxa"/>
            <w:tcBorders>
              <w:top w:val="single" w:color="auto" w:sz="4" w:space="0"/>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80</w:t>
            </w:r>
          </w:p>
        </w:tc>
        <w:tc>
          <w:tcPr>
            <w:tcW w:w="831" w:type="dxa"/>
            <w:tcBorders>
              <w:top w:val="single" w:color="auto" w:sz="4" w:space="0"/>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12</w:t>
            </w:r>
          </w:p>
        </w:tc>
        <w:tc>
          <w:tcPr>
            <w:tcW w:w="884" w:type="dxa"/>
            <w:tcBorders>
              <w:top w:val="single" w:color="auto" w:sz="4" w:space="0"/>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68</w:t>
            </w:r>
          </w:p>
        </w:tc>
        <w:tc>
          <w:tcPr>
            <w:tcW w:w="707" w:type="dxa"/>
            <w:tcBorders>
              <w:top w:val="single" w:color="auto" w:sz="4" w:space="0"/>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20</w:t>
            </w:r>
          </w:p>
        </w:tc>
        <w:tc>
          <w:tcPr>
            <w:tcW w:w="999" w:type="dxa"/>
            <w:tcBorders>
              <w:top w:val="single" w:color="auto" w:sz="4" w:space="0"/>
              <w:bottom w:val="single" w:color="auto" w:sz="4" w:space="0"/>
            </w:tcBorders>
            <w:noWrap w:val="0"/>
            <w:vAlign w:val="center"/>
          </w:tcPr>
          <w:p>
            <w:pPr>
              <w:spacing w:line="440" w:lineRule="exact"/>
              <w:ind w:left="-114" w:right="-102"/>
              <w:jc w:val="center"/>
              <w:rPr>
                <w:rFonts w:ascii="宋体" w:hAnsi="宋体"/>
                <w:szCs w:val="21"/>
              </w:rPr>
            </w:pPr>
            <w:r>
              <w:rPr>
                <w:rFonts w:hint="eastAsia" w:ascii="宋体" w:hAnsi="宋体"/>
                <w:szCs w:val="21"/>
              </w:rPr>
              <w:t>必修</w:t>
            </w:r>
          </w:p>
        </w:tc>
        <w:tc>
          <w:tcPr>
            <w:tcW w:w="988" w:type="dxa"/>
            <w:tcBorders>
              <w:top w:val="single" w:color="auto" w:sz="4" w:space="0"/>
              <w:bottom w:val="single" w:color="auto" w:sz="4" w:space="0"/>
            </w:tcBorders>
            <w:noWrap w:val="0"/>
            <w:vAlign w:val="center"/>
          </w:tcPr>
          <w:p>
            <w:pPr>
              <w:spacing w:line="440" w:lineRule="exact"/>
              <w:ind w:left="-114" w:right="-102"/>
              <w:jc w:val="center"/>
              <w:rPr>
                <w:rFonts w:ascii="宋体" w:hAnsi="宋体"/>
                <w:szCs w:val="21"/>
              </w:rPr>
            </w:pPr>
            <w:r>
              <w:rPr>
                <w:rFonts w:hint="eastAsia" w:ascii="宋体" w:hAnsi="宋体"/>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000000"/>
                <w:spacing w:val="-20"/>
                <w:szCs w:val="21"/>
              </w:rPr>
            </w:pPr>
          </w:p>
        </w:tc>
        <w:tc>
          <w:tcPr>
            <w:tcW w:w="810" w:type="dxa"/>
            <w:tcBorders>
              <w:top w:val="single" w:color="auto" w:sz="4" w:space="0"/>
              <w:bottom w:val="single" w:color="auto" w:sz="4" w:space="0"/>
            </w:tcBorders>
            <w:noWrap w:val="0"/>
            <w:vAlign w:val="center"/>
          </w:tcPr>
          <w:p>
            <w:pPr>
              <w:spacing w:line="440" w:lineRule="exact"/>
              <w:jc w:val="center"/>
              <w:rPr>
                <w:rFonts w:ascii="宋体"/>
                <w:szCs w:val="21"/>
              </w:rPr>
            </w:pPr>
            <w:r>
              <w:rPr>
                <w:rFonts w:ascii="宋体"/>
                <w:szCs w:val="21"/>
              </w:rPr>
              <w:t>7</w:t>
            </w:r>
          </w:p>
        </w:tc>
        <w:tc>
          <w:tcPr>
            <w:tcW w:w="2956" w:type="dxa"/>
            <w:tcBorders>
              <w:top w:val="single" w:color="auto" w:sz="4" w:space="0"/>
              <w:bottom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版式设计</w:t>
            </w:r>
          </w:p>
        </w:tc>
        <w:tc>
          <w:tcPr>
            <w:tcW w:w="781" w:type="dxa"/>
            <w:tcBorders>
              <w:top w:val="single" w:color="auto" w:sz="4" w:space="0"/>
              <w:bottom w:val="single" w:color="auto" w:sz="4" w:space="0"/>
            </w:tcBorders>
            <w:noWrap w:val="0"/>
            <w:vAlign w:val="center"/>
          </w:tcPr>
          <w:p>
            <w:pPr>
              <w:spacing w:line="440" w:lineRule="exact"/>
              <w:jc w:val="center"/>
              <w:rPr>
                <w:rFonts w:hint="eastAsia" w:ascii="宋体" w:hAnsi="宋体"/>
              </w:rPr>
            </w:pPr>
            <w:r>
              <w:rPr>
                <w:rFonts w:hint="eastAsia" w:ascii="宋体" w:hAnsi="宋体"/>
              </w:rPr>
              <w:t>5</w:t>
            </w:r>
          </w:p>
        </w:tc>
        <w:tc>
          <w:tcPr>
            <w:tcW w:w="780" w:type="dxa"/>
            <w:tcBorders>
              <w:top w:val="single" w:color="auto" w:sz="4" w:space="0"/>
              <w:bottom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100</w:t>
            </w:r>
          </w:p>
        </w:tc>
        <w:tc>
          <w:tcPr>
            <w:tcW w:w="831" w:type="dxa"/>
            <w:tcBorders>
              <w:top w:val="single" w:color="auto" w:sz="4" w:space="0"/>
              <w:bottom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16</w:t>
            </w:r>
          </w:p>
        </w:tc>
        <w:tc>
          <w:tcPr>
            <w:tcW w:w="884" w:type="dxa"/>
            <w:tcBorders>
              <w:top w:val="single" w:color="auto" w:sz="4" w:space="0"/>
              <w:bottom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84</w:t>
            </w:r>
          </w:p>
        </w:tc>
        <w:tc>
          <w:tcPr>
            <w:tcW w:w="707" w:type="dxa"/>
            <w:tcBorders>
              <w:top w:val="single" w:color="auto" w:sz="4" w:space="0"/>
              <w:bottom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20</w:t>
            </w:r>
          </w:p>
        </w:tc>
        <w:tc>
          <w:tcPr>
            <w:tcW w:w="999" w:type="dxa"/>
            <w:tcBorders>
              <w:top w:val="single" w:color="auto" w:sz="4" w:space="0"/>
              <w:bottom w:val="single" w:color="auto" w:sz="4" w:space="0"/>
            </w:tcBorders>
            <w:noWrap w:val="0"/>
            <w:vAlign w:val="center"/>
          </w:tcPr>
          <w:p>
            <w:pPr>
              <w:spacing w:line="440" w:lineRule="exact"/>
              <w:ind w:left="-114" w:right="-102"/>
              <w:jc w:val="center"/>
              <w:rPr>
                <w:rFonts w:ascii="宋体" w:hAnsi="宋体"/>
                <w:szCs w:val="21"/>
              </w:rPr>
            </w:pPr>
            <w:r>
              <w:rPr>
                <w:rFonts w:hint="eastAsia" w:ascii="宋体" w:hAnsi="宋体"/>
                <w:szCs w:val="21"/>
              </w:rPr>
              <w:t>必修</w:t>
            </w:r>
          </w:p>
        </w:tc>
        <w:tc>
          <w:tcPr>
            <w:tcW w:w="988" w:type="dxa"/>
            <w:tcBorders>
              <w:top w:val="single" w:color="auto" w:sz="4" w:space="0"/>
              <w:bottom w:val="single" w:color="auto" w:sz="4" w:space="0"/>
            </w:tcBorders>
            <w:noWrap w:val="0"/>
            <w:vAlign w:val="center"/>
          </w:tcPr>
          <w:p>
            <w:pPr>
              <w:spacing w:line="440" w:lineRule="exact"/>
              <w:ind w:left="-114" w:right="-102"/>
              <w:jc w:val="center"/>
              <w:rPr>
                <w:rFonts w:ascii="宋体" w:hAnsi="宋体"/>
                <w:szCs w:val="21"/>
              </w:rPr>
            </w:pPr>
            <w:r>
              <w:rPr>
                <w:rFonts w:hint="eastAsia" w:ascii="宋体" w:hAnsi="宋体"/>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000000"/>
                <w:spacing w:val="-20"/>
                <w:szCs w:val="21"/>
              </w:rPr>
            </w:pPr>
          </w:p>
        </w:tc>
        <w:tc>
          <w:tcPr>
            <w:tcW w:w="810" w:type="dxa"/>
            <w:tcBorders>
              <w:top w:val="single" w:color="auto" w:sz="4" w:space="0"/>
              <w:bottom w:val="single" w:color="auto" w:sz="4" w:space="0"/>
            </w:tcBorders>
            <w:noWrap w:val="0"/>
            <w:vAlign w:val="center"/>
          </w:tcPr>
          <w:p>
            <w:pPr>
              <w:spacing w:line="440" w:lineRule="exact"/>
              <w:jc w:val="center"/>
              <w:rPr>
                <w:rFonts w:ascii="宋体"/>
                <w:szCs w:val="21"/>
              </w:rPr>
            </w:pPr>
            <w:r>
              <w:rPr>
                <w:rFonts w:ascii="宋体"/>
                <w:szCs w:val="21"/>
              </w:rPr>
              <w:t>8</w:t>
            </w:r>
          </w:p>
        </w:tc>
        <w:tc>
          <w:tcPr>
            <w:tcW w:w="2956" w:type="dxa"/>
            <w:tcBorders>
              <w:top w:val="single" w:color="auto" w:sz="4" w:space="0"/>
              <w:bottom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数码摄影</w:t>
            </w:r>
          </w:p>
          <w:p>
            <w:pPr>
              <w:spacing w:line="440" w:lineRule="exact"/>
              <w:jc w:val="center"/>
              <w:rPr>
                <w:rFonts w:hint="eastAsia" w:ascii="宋体" w:hAnsi="宋体" w:cs="宋体"/>
                <w:szCs w:val="21"/>
              </w:rPr>
            </w:pPr>
            <w:r>
              <w:rPr>
                <w:rFonts w:hint="eastAsia" w:ascii="宋体" w:hAnsi="宋体" w:cs="宋体"/>
                <w:szCs w:val="21"/>
              </w:rPr>
              <w:t>（外出摄影写生9天</w:t>
            </w:r>
            <w:r>
              <w:rPr>
                <w:rFonts w:ascii="宋体" w:hAnsi="宋体" w:cs="宋体"/>
                <w:szCs w:val="21"/>
              </w:rPr>
              <w:t>）</w:t>
            </w:r>
          </w:p>
        </w:tc>
        <w:tc>
          <w:tcPr>
            <w:tcW w:w="781" w:type="dxa"/>
            <w:tcBorders>
              <w:top w:val="single" w:color="auto" w:sz="4" w:space="0"/>
              <w:bottom w:val="single" w:color="auto" w:sz="4" w:space="0"/>
            </w:tcBorders>
            <w:noWrap w:val="0"/>
            <w:vAlign w:val="center"/>
          </w:tcPr>
          <w:p>
            <w:pPr>
              <w:spacing w:line="440" w:lineRule="exact"/>
              <w:jc w:val="center"/>
              <w:rPr>
                <w:rFonts w:hint="eastAsia" w:ascii="宋体" w:hAnsi="宋体"/>
              </w:rPr>
            </w:pPr>
            <w:r>
              <w:rPr>
                <w:rFonts w:hint="eastAsia" w:ascii="宋体" w:hAnsi="宋体"/>
              </w:rPr>
              <w:t>4</w:t>
            </w:r>
          </w:p>
        </w:tc>
        <w:tc>
          <w:tcPr>
            <w:tcW w:w="780" w:type="dxa"/>
            <w:tcBorders>
              <w:top w:val="single" w:color="auto" w:sz="4" w:space="0"/>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80</w:t>
            </w:r>
          </w:p>
        </w:tc>
        <w:tc>
          <w:tcPr>
            <w:tcW w:w="831" w:type="dxa"/>
            <w:tcBorders>
              <w:top w:val="single" w:color="auto" w:sz="4" w:space="0"/>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12</w:t>
            </w:r>
          </w:p>
        </w:tc>
        <w:tc>
          <w:tcPr>
            <w:tcW w:w="884" w:type="dxa"/>
            <w:tcBorders>
              <w:top w:val="single" w:color="auto" w:sz="4" w:space="0"/>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68</w:t>
            </w:r>
          </w:p>
        </w:tc>
        <w:tc>
          <w:tcPr>
            <w:tcW w:w="707" w:type="dxa"/>
            <w:tcBorders>
              <w:top w:val="single" w:color="auto" w:sz="4" w:space="0"/>
              <w:bottom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20</w:t>
            </w:r>
          </w:p>
        </w:tc>
        <w:tc>
          <w:tcPr>
            <w:tcW w:w="999" w:type="dxa"/>
            <w:tcBorders>
              <w:top w:val="single" w:color="auto" w:sz="4" w:space="0"/>
              <w:bottom w:val="single" w:color="auto" w:sz="4" w:space="0"/>
            </w:tcBorders>
            <w:noWrap w:val="0"/>
            <w:vAlign w:val="center"/>
          </w:tcPr>
          <w:p>
            <w:pPr>
              <w:spacing w:line="440" w:lineRule="exact"/>
              <w:ind w:left="-114" w:right="-102"/>
              <w:jc w:val="center"/>
              <w:rPr>
                <w:rFonts w:ascii="宋体" w:hAnsi="宋体"/>
                <w:szCs w:val="21"/>
              </w:rPr>
            </w:pPr>
            <w:r>
              <w:rPr>
                <w:rFonts w:hint="eastAsia" w:ascii="宋体" w:hAnsi="宋体"/>
                <w:szCs w:val="21"/>
              </w:rPr>
              <w:t>必修</w:t>
            </w:r>
          </w:p>
        </w:tc>
        <w:tc>
          <w:tcPr>
            <w:tcW w:w="988" w:type="dxa"/>
            <w:tcBorders>
              <w:top w:val="single" w:color="auto" w:sz="4" w:space="0"/>
              <w:bottom w:val="single" w:color="auto" w:sz="4" w:space="0"/>
            </w:tcBorders>
            <w:noWrap w:val="0"/>
            <w:vAlign w:val="center"/>
          </w:tcPr>
          <w:p>
            <w:pPr>
              <w:spacing w:line="440" w:lineRule="exact"/>
              <w:ind w:left="-114" w:right="-102"/>
              <w:jc w:val="center"/>
              <w:rPr>
                <w:rFonts w:ascii="宋体" w:hAnsi="宋体"/>
                <w:szCs w:val="21"/>
              </w:rPr>
            </w:pPr>
            <w:r>
              <w:rPr>
                <w:rFonts w:hint="eastAsia" w:ascii="宋体" w:hAnsi="宋体"/>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000000"/>
                <w:spacing w:val="-20"/>
                <w:szCs w:val="21"/>
              </w:rPr>
            </w:pPr>
          </w:p>
        </w:tc>
        <w:tc>
          <w:tcPr>
            <w:tcW w:w="810" w:type="dxa"/>
            <w:tcBorders>
              <w:top w:val="single" w:color="auto" w:sz="4" w:space="0"/>
            </w:tcBorders>
            <w:noWrap w:val="0"/>
            <w:vAlign w:val="center"/>
          </w:tcPr>
          <w:p>
            <w:pPr>
              <w:spacing w:line="440" w:lineRule="exact"/>
              <w:jc w:val="center"/>
              <w:rPr>
                <w:rFonts w:ascii="宋体"/>
                <w:szCs w:val="21"/>
              </w:rPr>
            </w:pPr>
            <w:r>
              <w:rPr>
                <w:rFonts w:ascii="宋体"/>
                <w:szCs w:val="21"/>
              </w:rPr>
              <w:t>9</w:t>
            </w:r>
          </w:p>
        </w:tc>
        <w:tc>
          <w:tcPr>
            <w:tcW w:w="2956" w:type="dxa"/>
            <w:tcBorders>
              <w:top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印花设计</w:t>
            </w:r>
          </w:p>
          <w:p>
            <w:pPr>
              <w:spacing w:line="440" w:lineRule="exact"/>
              <w:jc w:val="center"/>
              <w:rPr>
                <w:rFonts w:hint="eastAsia" w:ascii="宋体" w:hAnsi="宋体" w:cs="宋体"/>
                <w:szCs w:val="21"/>
              </w:rPr>
            </w:pPr>
            <w:r>
              <w:rPr>
                <w:rFonts w:hint="eastAsia" w:ascii="宋体" w:hAnsi="宋体" w:cs="宋体"/>
                <w:szCs w:val="21"/>
              </w:rPr>
              <w:t>（企业实训一周）</w:t>
            </w:r>
          </w:p>
        </w:tc>
        <w:tc>
          <w:tcPr>
            <w:tcW w:w="781" w:type="dxa"/>
            <w:tcBorders>
              <w:top w:val="single" w:color="auto" w:sz="4" w:space="0"/>
            </w:tcBorders>
            <w:noWrap w:val="0"/>
            <w:vAlign w:val="center"/>
          </w:tcPr>
          <w:p>
            <w:pPr>
              <w:spacing w:line="440" w:lineRule="exact"/>
              <w:jc w:val="center"/>
              <w:rPr>
                <w:rFonts w:hint="eastAsia" w:ascii="宋体" w:hAnsi="宋体"/>
              </w:rPr>
            </w:pPr>
            <w:r>
              <w:rPr>
                <w:rFonts w:hint="eastAsia" w:ascii="宋体" w:hAnsi="宋体"/>
              </w:rPr>
              <w:t>5</w:t>
            </w:r>
          </w:p>
        </w:tc>
        <w:tc>
          <w:tcPr>
            <w:tcW w:w="780" w:type="dxa"/>
            <w:tcBorders>
              <w:top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100</w:t>
            </w:r>
          </w:p>
        </w:tc>
        <w:tc>
          <w:tcPr>
            <w:tcW w:w="831" w:type="dxa"/>
            <w:tcBorders>
              <w:top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32</w:t>
            </w:r>
          </w:p>
        </w:tc>
        <w:tc>
          <w:tcPr>
            <w:tcW w:w="884" w:type="dxa"/>
            <w:tcBorders>
              <w:top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68</w:t>
            </w:r>
          </w:p>
        </w:tc>
        <w:tc>
          <w:tcPr>
            <w:tcW w:w="707" w:type="dxa"/>
            <w:tcBorders>
              <w:top w:val="single" w:color="auto" w:sz="4" w:space="0"/>
            </w:tcBorders>
            <w:noWrap w:val="0"/>
            <w:vAlign w:val="center"/>
          </w:tcPr>
          <w:p>
            <w:pPr>
              <w:jc w:val="center"/>
              <w:rPr>
                <w:rFonts w:cs="宋体"/>
                <w:kern w:val="0"/>
              </w:rPr>
            </w:pPr>
            <w:r>
              <w:rPr>
                <w:rFonts w:hint="eastAsia" w:ascii="宋体" w:hAnsi="宋体"/>
                <w:szCs w:val="21"/>
              </w:rPr>
              <w:t>20</w:t>
            </w:r>
          </w:p>
        </w:tc>
        <w:tc>
          <w:tcPr>
            <w:tcW w:w="999" w:type="dxa"/>
            <w:tcBorders>
              <w:top w:val="single" w:color="auto" w:sz="4" w:space="0"/>
            </w:tcBorders>
            <w:noWrap w:val="0"/>
            <w:vAlign w:val="center"/>
          </w:tcPr>
          <w:p>
            <w:pPr>
              <w:spacing w:line="440" w:lineRule="exact"/>
              <w:ind w:left="-114" w:right="-102"/>
              <w:jc w:val="center"/>
              <w:rPr>
                <w:rFonts w:ascii="宋体" w:hAnsi="宋体"/>
                <w:szCs w:val="21"/>
              </w:rPr>
            </w:pPr>
            <w:r>
              <w:rPr>
                <w:rFonts w:hint="eastAsia" w:ascii="宋体" w:hAnsi="宋体"/>
                <w:szCs w:val="21"/>
              </w:rPr>
              <w:t>必修</w:t>
            </w:r>
          </w:p>
        </w:tc>
        <w:tc>
          <w:tcPr>
            <w:tcW w:w="988" w:type="dxa"/>
            <w:tcBorders>
              <w:top w:val="single" w:color="auto" w:sz="4" w:space="0"/>
            </w:tcBorders>
            <w:noWrap w:val="0"/>
            <w:vAlign w:val="center"/>
          </w:tcPr>
          <w:p>
            <w:pPr>
              <w:spacing w:line="440" w:lineRule="exact"/>
              <w:ind w:left="-114" w:right="-102"/>
              <w:jc w:val="center"/>
              <w:rPr>
                <w:rFonts w:ascii="宋体" w:hAnsi="宋体"/>
                <w:szCs w:val="21"/>
              </w:rPr>
            </w:pPr>
            <w:r>
              <w:rPr>
                <w:rFonts w:hint="eastAsia" w:ascii="宋体" w:hAnsi="宋体"/>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482" w:type="dxa"/>
            <w:gridSpan w:val="3"/>
            <w:noWrap w:val="0"/>
            <w:vAlign w:val="center"/>
          </w:tcPr>
          <w:p>
            <w:pPr>
              <w:snapToGrid w:val="0"/>
              <w:spacing w:line="440" w:lineRule="exact"/>
              <w:jc w:val="center"/>
              <w:rPr>
                <w:rFonts w:ascii="宋体"/>
                <w:b/>
                <w:color w:val="000000"/>
                <w:szCs w:val="21"/>
              </w:rPr>
            </w:pPr>
            <w:r>
              <w:rPr>
                <w:rFonts w:hint="eastAsia" w:ascii="宋体" w:hAnsi="宋体"/>
                <w:b/>
                <w:color w:val="000000"/>
                <w:szCs w:val="21"/>
              </w:rPr>
              <w:t>合计</w:t>
            </w:r>
          </w:p>
        </w:tc>
        <w:tc>
          <w:tcPr>
            <w:tcW w:w="781" w:type="dxa"/>
            <w:noWrap w:val="0"/>
            <w:vAlign w:val="center"/>
          </w:tcPr>
          <w:p>
            <w:pPr>
              <w:spacing w:line="240" w:lineRule="auto"/>
              <w:jc w:val="center"/>
              <w:rPr>
                <w:rFonts w:hint="default" w:ascii="宋体" w:cs="宋体"/>
                <w:b/>
                <w:sz w:val="21"/>
                <w:szCs w:val="21"/>
              </w:rPr>
            </w:pPr>
            <w:r>
              <w:rPr>
                <w:rFonts w:hint="default" w:ascii="宋体" w:cs="宋体"/>
                <w:b/>
                <w:sz w:val="21"/>
                <w:szCs w:val="21"/>
              </w:rPr>
              <w:fldChar w:fldCharType="begin"/>
            </w:r>
            <w:r>
              <w:rPr>
                <w:rFonts w:hint="default" w:ascii="宋体" w:cs="宋体"/>
                <w:b/>
                <w:sz w:val="21"/>
                <w:szCs w:val="21"/>
              </w:rPr>
              <w:instrText xml:space="preserve"> =SUM(ABOVE) \* MERGEFORMAT </w:instrText>
            </w:r>
            <w:r>
              <w:rPr>
                <w:rFonts w:hint="default" w:ascii="宋体" w:cs="宋体"/>
                <w:b/>
                <w:sz w:val="21"/>
                <w:szCs w:val="21"/>
              </w:rPr>
              <w:fldChar w:fldCharType="separate"/>
            </w:r>
            <w:r>
              <w:rPr>
                <w:rFonts w:hint="default" w:ascii="宋体" w:cs="宋体"/>
                <w:b/>
                <w:sz w:val="21"/>
                <w:szCs w:val="21"/>
              </w:rPr>
              <w:t>24.25</w:t>
            </w:r>
            <w:r>
              <w:rPr>
                <w:rFonts w:hint="default" w:ascii="宋体" w:cs="宋体"/>
                <w:b/>
                <w:sz w:val="21"/>
                <w:szCs w:val="21"/>
              </w:rPr>
              <w:fldChar w:fldCharType="end"/>
            </w:r>
          </w:p>
        </w:tc>
        <w:tc>
          <w:tcPr>
            <w:tcW w:w="780" w:type="dxa"/>
            <w:noWrap w:val="0"/>
            <w:vAlign w:val="center"/>
          </w:tcPr>
          <w:p>
            <w:pPr>
              <w:spacing w:line="240" w:lineRule="auto"/>
              <w:jc w:val="center"/>
              <w:rPr>
                <w:rFonts w:hint="default" w:ascii="宋体" w:cs="宋体"/>
                <w:b/>
                <w:sz w:val="21"/>
                <w:szCs w:val="21"/>
              </w:rPr>
            </w:pPr>
            <w:r>
              <w:rPr>
                <w:rFonts w:hint="default" w:ascii="宋体" w:cs="宋体"/>
                <w:b/>
                <w:sz w:val="21"/>
                <w:szCs w:val="21"/>
              </w:rPr>
              <w:fldChar w:fldCharType="begin"/>
            </w:r>
            <w:r>
              <w:rPr>
                <w:rFonts w:hint="default" w:ascii="宋体" w:cs="宋体"/>
                <w:b/>
                <w:sz w:val="21"/>
                <w:szCs w:val="21"/>
              </w:rPr>
              <w:instrText xml:space="preserve"> =SUM(ABOVE) \* MERGEFORMAT </w:instrText>
            </w:r>
            <w:r>
              <w:rPr>
                <w:rFonts w:hint="default" w:ascii="宋体" w:cs="宋体"/>
                <w:b/>
                <w:sz w:val="21"/>
                <w:szCs w:val="21"/>
              </w:rPr>
              <w:fldChar w:fldCharType="separate"/>
            </w:r>
            <w:r>
              <w:rPr>
                <w:rFonts w:hint="default" w:ascii="宋体" w:cs="宋体"/>
                <w:b/>
                <w:sz w:val="21"/>
                <w:szCs w:val="21"/>
              </w:rPr>
              <w:t>476</w:t>
            </w:r>
            <w:r>
              <w:rPr>
                <w:rFonts w:hint="default" w:ascii="宋体" w:cs="宋体"/>
                <w:b/>
                <w:sz w:val="21"/>
                <w:szCs w:val="21"/>
              </w:rPr>
              <w:fldChar w:fldCharType="end"/>
            </w:r>
          </w:p>
        </w:tc>
        <w:tc>
          <w:tcPr>
            <w:tcW w:w="831" w:type="dxa"/>
            <w:noWrap w:val="0"/>
            <w:vAlign w:val="center"/>
          </w:tcPr>
          <w:p>
            <w:pPr>
              <w:spacing w:line="240" w:lineRule="auto"/>
              <w:jc w:val="center"/>
              <w:rPr>
                <w:rFonts w:hint="default" w:ascii="宋体" w:cs="宋体"/>
                <w:b/>
                <w:sz w:val="21"/>
                <w:szCs w:val="21"/>
              </w:rPr>
            </w:pPr>
            <w:r>
              <w:rPr>
                <w:rFonts w:hint="default" w:ascii="宋体" w:cs="宋体"/>
                <w:b/>
                <w:sz w:val="21"/>
                <w:szCs w:val="21"/>
              </w:rPr>
              <w:fldChar w:fldCharType="begin"/>
            </w:r>
            <w:r>
              <w:rPr>
                <w:rFonts w:hint="default" w:ascii="宋体" w:cs="宋体"/>
                <w:b/>
                <w:sz w:val="21"/>
                <w:szCs w:val="21"/>
              </w:rPr>
              <w:instrText xml:space="preserve"> =SUM(ABOVE) \* MERGEFORMAT </w:instrText>
            </w:r>
            <w:r>
              <w:rPr>
                <w:rFonts w:hint="default" w:ascii="宋体" w:cs="宋体"/>
                <w:b/>
                <w:sz w:val="21"/>
                <w:szCs w:val="21"/>
              </w:rPr>
              <w:fldChar w:fldCharType="separate"/>
            </w:r>
            <w:r>
              <w:rPr>
                <w:rFonts w:hint="default" w:ascii="宋体" w:cs="宋体"/>
                <w:b/>
                <w:sz w:val="21"/>
                <w:szCs w:val="21"/>
              </w:rPr>
              <w:t>115</w:t>
            </w:r>
            <w:r>
              <w:rPr>
                <w:rFonts w:hint="default" w:ascii="宋体" w:cs="宋体"/>
                <w:b/>
                <w:sz w:val="21"/>
                <w:szCs w:val="21"/>
              </w:rPr>
              <w:fldChar w:fldCharType="end"/>
            </w:r>
          </w:p>
        </w:tc>
        <w:tc>
          <w:tcPr>
            <w:tcW w:w="884" w:type="dxa"/>
            <w:noWrap w:val="0"/>
            <w:vAlign w:val="center"/>
          </w:tcPr>
          <w:p>
            <w:pPr>
              <w:spacing w:line="240" w:lineRule="auto"/>
              <w:jc w:val="center"/>
              <w:rPr>
                <w:rFonts w:hint="default" w:ascii="宋体" w:cs="宋体"/>
                <w:b/>
                <w:sz w:val="21"/>
                <w:szCs w:val="21"/>
              </w:rPr>
            </w:pPr>
            <w:r>
              <w:rPr>
                <w:rFonts w:hint="default" w:ascii="宋体" w:cs="宋体"/>
                <w:b/>
                <w:sz w:val="21"/>
                <w:szCs w:val="21"/>
              </w:rPr>
              <w:fldChar w:fldCharType="begin"/>
            </w:r>
            <w:r>
              <w:rPr>
                <w:rFonts w:hint="default" w:ascii="宋体" w:cs="宋体"/>
                <w:b/>
                <w:sz w:val="21"/>
                <w:szCs w:val="21"/>
              </w:rPr>
              <w:instrText xml:space="preserve"> =SUM(ABOVE) \* MERGEFORMAT </w:instrText>
            </w:r>
            <w:r>
              <w:rPr>
                <w:rFonts w:hint="default" w:ascii="宋体" w:cs="宋体"/>
                <w:b/>
                <w:sz w:val="21"/>
                <w:szCs w:val="21"/>
              </w:rPr>
              <w:fldChar w:fldCharType="separate"/>
            </w:r>
            <w:r>
              <w:rPr>
                <w:rFonts w:hint="default" w:ascii="宋体" w:cs="宋体"/>
                <w:b/>
                <w:sz w:val="21"/>
                <w:szCs w:val="21"/>
              </w:rPr>
              <w:t>291</w:t>
            </w:r>
            <w:r>
              <w:rPr>
                <w:rFonts w:hint="default" w:ascii="宋体" w:cs="宋体"/>
                <w:b/>
                <w:sz w:val="21"/>
                <w:szCs w:val="21"/>
              </w:rPr>
              <w:fldChar w:fldCharType="end"/>
            </w:r>
          </w:p>
        </w:tc>
        <w:tc>
          <w:tcPr>
            <w:tcW w:w="707" w:type="dxa"/>
            <w:noWrap w:val="0"/>
            <w:vAlign w:val="center"/>
          </w:tcPr>
          <w:p>
            <w:pPr>
              <w:spacing w:line="240" w:lineRule="auto"/>
              <w:ind w:left="-114" w:right="-102"/>
              <w:jc w:val="center"/>
              <w:rPr>
                <w:rFonts w:hint="default" w:ascii="宋体"/>
                <w:b/>
                <w:color w:val="000000"/>
                <w:sz w:val="21"/>
                <w:szCs w:val="21"/>
              </w:rPr>
            </w:pPr>
            <w:r>
              <w:rPr>
                <w:rFonts w:hint="default" w:ascii="宋体"/>
                <w:b/>
                <w:color w:val="000000"/>
                <w:sz w:val="21"/>
                <w:szCs w:val="21"/>
              </w:rPr>
              <w:fldChar w:fldCharType="begin"/>
            </w:r>
            <w:r>
              <w:rPr>
                <w:rFonts w:hint="default" w:ascii="宋体"/>
                <w:b/>
                <w:color w:val="000000"/>
                <w:sz w:val="21"/>
                <w:szCs w:val="21"/>
              </w:rPr>
              <w:instrText xml:space="preserve"> =SUM(ABOVE) \* MERGEFORMAT </w:instrText>
            </w:r>
            <w:r>
              <w:rPr>
                <w:rFonts w:hint="default" w:ascii="宋体"/>
                <w:b/>
                <w:color w:val="000000"/>
                <w:sz w:val="21"/>
                <w:szCs w:val="21"/>
              </w:rPr>
              <w:fldChar w:fldCharType="separate"/>
            </w:r>
            <w:r>
              <w:rPr>
                <w:rFonts w:hint="default" w:ascii="宋体"/>
                <w:b/>
                <w:color w:val="000000"/>
                <w:sz w:val="21"/>
                <w:szCs w:val="21"/>
              </w:rPr>
              <w:t>84</w:t>
            </w:r>
            <w:r>
              <w:rPr>
                <w:rFonts w:hint="default" w:ascii="宋体"/>
                <w:b/>
                <w:color w:val="000000"/>
                <w:sz w:val="21"/>
                <w:szCs w:val="21"/>
              </w:rPr>
              <w:fldChar w:fldCharType="end"/>
            </w:r>
          </w:p>
        </w:tc>
        <w:tc>
          <w:tcPr>
            <w:tcW w:w="999" w:type="dxa"/>
            <w:noWrap w:val="0"/>
            <w:vAlign w:val="center"/>
          </w:tcPr>
          <w:p>
            <w:pPr>
              <w:spacing w:line="440" w:lineRule="exact"/>
              <w:ind w:left="-114" w:right="-102"/>
              <w:jc w:val="center"/>
              <w:rPr>
                <w:rFonts w:ascii="宋体"/>
                <w:color w:val="000000"/>
                <w:szCs w:val="21"/>
              </w:rPr>
            </w:pPr>
          </w:p>
        </w:tc>
        <w:tc>
          <w:tcPr>
            <w:tcW w:w="988" w:type="dxa"/>
            <w:noWrap w:val="0"/>
            <w:vAlign w:val="center"/>
          </w:tcPr>
          <w:p>
            <w:pPr>
              <w:spacing w:line="440" w:lineRule="exact"/>
              <w:ind w:left="-114" w:right="-102"/>
              <w:jc w:val="center"/>
              <w:rPr>
                <w:rFonts w:ascii="宋体"/>
                <w:color w:val="000000"/>
                <w:szCs w:val="21"/>
              </w:rPr>
            </w:pPr>
          </w:p>
        </w:tc>
      </w:tr>
    </w:tbl>
    <w:p>
      <w:pPr>
        <w:spacing w:line="440" w:lineRule="exact"/>
        <w:jc w:val="center"/>
        <w:rPr>
          <w:rFonts w:asci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ascii="宋体"/>
          <w:bCs/>
          <w:color w:val="000000"/>
          <w:szCs w:val="21"/>
        </w:rPr>
      </w:pPr>
      <w:r>
        <w:rPr>
          <w:rFonts w:hint="eastAsia" w:ascii="宋体" w:hAnsi="宋体"/>
          <w:bCs/>
          <w:color w:val="000000"/>
          <w:szCs w:val="21"/>
        </w:rPr>
        <w:t>第四学期课程一览表</w:t>
      </w:r>
    </w:p>
    <w:tbl>
      <w:tblPr>
        <w:tblStyle w:val="7"/>
        <w:tblW w:w="104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6"/>
        <w:gridCol w:w="810"/>
        <w:gridCol w:w="2956"/>
        <w:gridCol w:w="781"/>
        <w:gridCol w:w="780"/>
        <w:gridCol w:w="831"/>
        <w:gridCol w:w="884"/>
        <w:gridCol w:w="707"/>
        <w:gridCol w:w="999"/>
        <w:gridCol w:w="9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2" w:hRule="atLeast"/>
          <w:jc w:val="center"/>
        </w:trPr>
        <w:tc>
          <w:tcPr>
            <w:tcW w:w="716" w:type="dxa"/>
            <w:vMerge w:val="restart"/>
            <w:tcBorders>
              <w:top w:val="single" w:color="auto" w:sz="12" w:space="0"/>
            </w:tcBorders>
            <w:noWrap w:val="0"/>
            <w:vAlign w:val="center"/>
          </w:tcPr>
          <w:p>
            <w:pPr>
              <w:spacing w:line="440" w:lineRule="exact"/>
              <w:jc w:val="center"/>
              <w:rPr>
                <w:rFonts w:ascii="宋体"/>
                <w:color w:val="000000"/>
                <w:szCs w:val="21"/>
              </w:rPr>
            </w:pPr>
            <w:r>
              <w:rPr>
                <w:rFonts w:hint="eastAsia" w:ascii="宋体" w:hAnsi="宋体"/>
                <w:color w:val="000000"/>
                <w:szCs w:val="21"/>
              </w:rPr>
              <w:t>学</w:t>
            </w:r>
          </w:p>
          <w:p>
            <w:pPr>
              <w:spacing w:line="440" w:lineRule="exact"/>
              <w:jc w:val="center"/>
              <w:rPr>
                <w:rFonts w:ascii="宋体"/>
                <w:color w:val="000000"/>
                <w:spacing w:val="-20"/>
                <w:szCs w:val="21"/>
              </w:rPr>
            </w:pPr>
            <w:r>
              <w:rPr>
                <w:rFonts w:hint="eastAsia" w:ascii="宋体" w:hAnsi="宋体"/>
                <w:color w:val="000000"/>
                <w:szCs w:val="21"/>
              </w:rPr>
              <w:t>期</w:t>
            </w:r>
          </w:p>
        </w:tc>
        <w:tc>
          <w:tcPr>
            <w:tcW w:w="810" w:type="dxa"/>
            <w:vMerge w:val="restart"/>
            <w:tcBorders>
              <w:top w:val="single" w:color="auto" w:sz="12" w:space="0"/>
            </w:tcBorders>
            <w:noWrap w:val="0"/>
            <w:vAlign w:val="center"/>
          </w:tcPr>
          <w:p>
            <w:pPr>
              <w:spacing w:line="440" w:lineRule="exact"/>
              <w:jc w:val="center"/>
              <w:rPr>
                <w:rFonts w:ascii="宋体"/>
                <w:color w:val="000000"/>
                <w:spacing w:val="-20"/>
                <w:szCs w:val="21"/>
              </w:rPr>
            </w:pPr>
            <w:r>
              <w:rPr>
                <w:rFonts w:hint="eastAsia" w:ascii="宋体" w:hAnsi="宋体"/>
                <w:color w:val="000000"/>
                <w:spacing w:val="-20"/>
                <w:szCs w:val="21"/>
              </w:rPr>
              <w:t>课程</w:t>
            </w:r>
          </w:p>
          <w:p>
            <w:pPr>
              <w:spacing w:line="440" w:lineRule="exact"/>
              <w:jc w:val="center"/>
              <w:rPr>
                <w:rFonts w:ascii="宋体"/>
                <w:color w:val="000000"/>
                <w:spacing w:val="-20"/>
                <w:szCs w:val="21"/>
              </w:rPr>
            </w:pPr>
            <w:r>
              <w:rPr>
                <w:rFonts w:hint="eastAsia" w:ascii="宋体" w:hAnsi="宋体"/>
                <w:color w:val="000000"/>
                <w:spacing w:val="-20"/>
                <w:szCs w:val="21"/>
              </w:rPr>
              <w:t>编号</w:t>
            </w:r>
          </w:p>
        </w:tc>
        <w:tc>
          <w:tcPr>
            <w:tcW w:w="2956" w:type="dxa"/>
            <w:vMerge w:val="restart"/>
            <w:tcBorders>
              <w:top w:val="single" w:color="auto" w:sz="12" w:space="0"/>
            </w:tcBorders>
            <w:noWrap w:val="0"/>
            <w:vAlign w:val="center"/>
          </w:tcPr>
          <w:p>
            <w:pPr>
              <w:spacing w:line="440" w:lineRule="exact"/>
              <w:jc w:val="center"/>
              <w:rPr>
                <w:rFonts w:ascii="宋体"/>
                <w:color w:val="000000"/>
                <w:szCs w:val="21"/>
              </w:rPr>
            </w:pPr>
            <w:r>
              <w:rPr>
                <w:rFonts w:hint="eastAsia" w:ascii="宋体" w:hAnsi="宋体"/>
                <w:color w:val="000000"/>
                <w:szCs w:val="21"/>
              </w:rPr>
              <w:t>课程名称</w:t>
            </w:r>
          </w:p>
        </w:tc>
        <w:tc>
          <w:tcPr>
            <w:tcW w:w="781" w:type="dxa"/>
            <w:vMerge w:val="restart"/>
            <w:tcBorders>
              <w:top w:val="single" w:color="auto" w:sz="12" w:space="0"/>
            </w:tcBorders>
            <w:noWrap w:val="0"/>
            <w:vAlign w:val="center"/>
          </w:tcPr>
          <w:p>
            <w:pPr>
              <w:pStyle w:val="6"/>
              <w:pBdr>
                <w:bottom w:val="none" w:color="auto" w:sz="0" w:space="0"/>
              </w:pBdr>
              <w:tabs>
                <w:tab w:val="clear" w:pos="4153"/>
                <w:tab w:val="clear" w:pos="8306"/>
              </w:tabs>
              <w:snapToGrid/>
              <w:spacing w:line="440" w:lineRule="exact"/>
              <w:rPr>
                <w:rFonts w:ascii="宋体"/>
                <w:color w:val="000000"/>
                <w:spacing w:val="-20"/>
                <w:sz w:val="21"/>
                <w:szCs w:val="21"/>
                <w:lang w:val="en-US" w:eastAsia="zh-CN"/>
              </w:rPr>
            </w:pPr>
            <w:r>
              <w:rPr>
                <w:rFonts w:hint="eastAsia" w:ascii="宋体" w:hAnsi="宋体"/>
                <w:color w:val="000000"/>
                <w:spacing w:val="-20"/>
                <w:sz w:val="21"/>
                <w:szCs w:val="21"/>
                <w:lang w:val="en-US" w:eastAsia="zh-CN"/>
              </w:rPr>
              <w:t>学</w:t>
            </w:r>
          </w:p>
          <w:p>
            <w:pPr>
              <w:pStyle w:val="6"/>
              <w:pBdr>
                <w:bottom w:val="none" w:color="auto" w:sz="0" w:space="0"/>
              </w:pBdr>
              <w:tabs>
                <w:tab w:val="clear" w:pos="4153"/>
                <w:tab w:val="clear" w:pos="8306"/>
              </w:tabs>
              <w:snapToGrid/>
              <w:spacing w:line="440" w:lineRule="exact"/>
              <w:rPr>
                <w:rFonts w:ascii="宋体"/>
                <w:color w:val="000000"/>
                <w:spacing w:val="-20"/>
                <w:sz w:val="21"/>
                <w:szCs w:val="21"/>
                <w:lang w:val="en-US" w:eastAsia="zh-CN"/>
              </w:rPr>
            </w:pPr>
            <w:r>
              <w:rPr>
                <w:rFonts w:hint="eastAsia" w:ascii="宋体" w:hAnsi="宋体"/>
                <w:color w:val="000000"/>
                <w:spacing w:val="-20"/>
                <w:sz w:val="21"/>
                <w:szCs w:val="21"/>
                <w:lang w:val="en-US" w:eastAsia="zh-CN"/>
              </w:rPr>
              <w:t>分</w:t>
            </w:r>
          </w:p>
        </w:tc>
        <w:tc>
          <w:tcPr>
            <w:tcW w:w="3202" w:type="dxa"/>
            <w:gridSpan w:val="4"/>
            <w:tcBorders>
              <w:top w:val="single" w:color="auto" w:sz="12" w:space="0"/>
            </w:tcBorders>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学时分配</w:t>
            </w:r>
          </w:p>
        </w:tc>
        <w:tc>
          <w:tcPr>
            <w:tcW w:w="999" w:type="dxa"/>
            <w:vMerge w:val="restart"/>
            <w:tcBorders>
              <w:top w:val="single" w:color="auto" w:sz="12" w:space="0"/>
            </w:tcBorders>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课程性质</w:t>
            </w:r>
          </w:p>
        </w:tc>
        <w:tc>
          <w:tcPr>
            <w:tcW w:w="988" w:type="dxa"/>
            <w:vMerge w:val="restart"/>
            <w:tcBorders>
              <w:top w:val="single" w:color="auto" w:sz="12" w:space="0"/>
            </w:tcBorders>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考核方式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0" w:hRule="atLeast"/>
          <w:jc w:val="center"/>
        </w:trPr>
        <w:tc>
          <w:tcPr>
            <w:tcW w:w="716" w:type="dxa"/>
            <w:vMerge w:val="continue"/>
            <w:noWrap w:val="0"/>
            <w:vAlign w:val="center"/>
          </w:tcPr>
          <w:p>
            <w:pPr>
              <w:spacing w:line="440" w:lineRule="exact"/>
              <w:jc w:val="center"/>
              <w:rPr>
                <w:rFonts w:ascii="宋体"/>
                <w:color w:val="000000"/>
                <w:spacing w:val="-20"/>
                <w:szCs w:val="21"/>
              </w:rPr>
            </w:pPr>
          </w:p>
        </w:tc>
        <w:tc>
          <w:tcPr>
            <w:tcW w:w="810" w:type="dxa"/>
            <w:vMerge w:val="continue"/>
            <w:noWrap w:val="0"/>
            <w:vAlign w:val="center"/>
          </w:tcPr>
          <w:p>
            <w:pPr>
              <w:spacing w:line="440" w:lineRule="exact"/>
              <w:jc w:val="center"/>
              <w:rPr>
                <w:rFonts w:ascii="宋体"/>
                <w:color w:val="000000"/>
                <w:spacing w:val="-20"/>
                <w:szCs w:val="21"/>
              </w:rPr>
            </w:pPr>
          </w:p>
        </w:tc>
        <w:tc>
          <w:tcPr>
            <w:tcW w:w="2956" w:type="dxa"/>
            <w:vMerge w:val="continue"/>
            <w:noWrap w:val="0"/>
            <w:vAlign w:val="center"/>
          </w:tcPr>
          <w:p>
            <w:pPr>
              <w:spacing w:line="440" w:lineRule="exact"/>
              <w:jc w:val="center"/>
              <w:rPr>
                <w:rFonts w:ascii="宋体"/>
                <w:color w:val="000000"/>
                <w:spacing w:val="-20"/>
                <w:szCs w:val="21"/>
              </w:rPr>
            </w:pPr>
          </w:p>
        </w:tc>
        <w:tc>
          <w:tcPr>
            <w:tcW w:w="781" w:type="dxa"/>
            <w:vMerge w:val="continue"/>
            <w:noWrap w:val="0"/>
            <w:vAlign w:val="center"/>
          </w:tcPr>
          <w:p>
            <w:pPr>
              <w:pStyle w:val="6"/>
              <w:pBdr>
                <w:bottom w:val="none" w:color="auto" w:sz="0" w:space="0"/>
              </w:pBdr>
              <w:tabs>
                <w:tab w:val="clear" w:pos="4153"/>
                <w:tab w:val="clear" w:pos="8306"/>
              </w:tabs>
              <w:snapToGrid/>
              <w:spacing w:line="440" w:lineRule="exact"/>
              <w:rPr>
                <w:rFonts w:ascii="宋体"/>
                <w:color w:val="000000"/>
                <w:spacing w:val="-20"/>
                <w:sz w:val="21"/>
                <w:szCs w:val="21"/>
                <w:lang w:val="en-US" w:eastAsia="zh-CN"/>
              </w:rPr>
            </w:pPr>
          </w:p>
        </w:tc>
        <w:tc>
          <w:tcPr>
            <w:tcW w:w="780" w:type="dxa"/>
            <w:noWrap w:val="0"/>
            <w:vAlign w:val="center"/>
          </w:tcPr>
          <w:p>
            <w:pPr>
              <w:widowControl/>
              <w:spacing w:line="440" w:lineRule="exact"/>
              <w:jc w:val="center"/>
              <w:rPr>
                <w:rFonts w:ascii="宋体"/>
              </w:rPr>
            </w:pPr>
            <w:r>
              <w:rPr>
                <w:rFonts w:hint="eastAsia" w:ascii="宋体" w:hAnsi="宋体"/>
              </w:rPr>
              <w:t>课程学时</w:t>
            </w:r>
          </w:p>
        </w:tc>
        <w:tc>
          <w:tcPr>
            <w:tcW w:w="831" w:type="dxa"/>
            <w:noWrap w:val="0"/>
            <w:vAlign w:val="center"/>
          </w:tcPr>
          <w:p>
            <w:pPr>
              <w:widowControl/>
              <w:spacing w:line="440" w:lineRule="exact"/>
              <w:jc w:val="center"/>
              <w:rPr>
                <w:rFonts w:ascii="宋体"/>
              </w:rPr>
            </w:pPr>
            <w:r>
              <w:rPr>
                <w:rFonts w:hint="eastAsia" w:ascii="宋体" w:hAnsi="宋体"/>
              </w:rPr>
              <w:t>理论</w:t>
            </w:r>
          </w:p>
          <w:p>
            <w:pPr>
              <w:widowControl/>
              <w:spacing w:line="440" w:lineRule="exact"/>
              <w:jc w:val="center"/>
              <w:rPr>
                <w:rFonts w:ascii="宋体"/>
              </w:rPr>
            </w:pPr>
            <w:r>
              <w:rPr>
                <w:rFonts w:hint="eastAsia" w:ascii="宋体" w:hAnsi="宋体"/>
              </w:rPr>
              <w:t>授课</w:t>
            </w:r>
          </w:p>
        </w:tc>
        <w:tc>
          <w:tcPr>
            <w:tcW w:w="884" w:type="dxa"/>
            <w:noWrap w:val="0"/>
            <w:vAlign w:val="center"/>
          </w:tcPr>
          <w:p>
            <w:pPr>
              <w:widowControl/>
              <w:spacing w:line="440" w:lineRule="exact"/>
              <w:jc w:val="center"/>
              <w:rPr>
                <w:rFonts w:ascii="宋体"/>
              </w:rPr>
            </w:pPr>
            <w:r>
              <w:rPr>
                <w:rFonts w:hint="eastAsia" w:ascii="宋体" w:hAnsi="宋体"/>
              </w:rPr>
              <w:t>实践</w:t>
            </w:r>
            <w:r>
              <w:rPr>
                <w:rFonts w:ascii="宋体" w:hAnsi="宋体"/>
              </w:rPr>
              <w:t>/</w:t>
            </w:r>
            <w:r>
              <w:rPr>
                <w:rFonts w:hint="eastAsia" w:ascii="宋体" w:hAnsi="宋体"/>
              </w:rPr>
              <w:t>实训</w:t>
            </w:r>
          </w:p>
        </w:tc>
        <w:tc>
          <w:tcPr>
            <w:tcW w:w="707" w:type="dxa"/>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周</w:t>
            </w:r>
          </w:p>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学</w:t>
            </w:r>
          </w:p>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时</w:t>
            </w:r>
          </w:p>
        </w:tc>
        <w:tc>
          <w:tcPr>
            <w:tcW w:w="999" w:type="dxa"/>
            <w:vMerge w:val="continue"/>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p>
        </w:tc>
        <w:tc>
          <w:tcPr>
            <w:tcW w:w="988" w:type="dxa"/>
            <w:vMerge w:val="continue"/>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restart"/>
            <w:noWrap w:val="0"/>
            <w:vAlign w:val="center"/>
          </w:tcPr>
          <w:p>
            <w:pPr>
              <w:spacing w:line="440" w:lineRule="exact"/>
              <w:jc w:val="center"/>
              <w:rPr>
                <w:rFonts w:ascii="宋体"/>
                <w:color w:val="auto"/>
                <w:szCs w:val="21"/>
              </w:rPr>
            </w:pPr>
            <w:r>
              <w:rPr>
                <w:rFonts w:hint="eastAsia" w:ascii="宋体" w:hAnsi="宋体"/>
                <w:color w:val="auto"/>
                <w:szCs w:val="21"/>
              </w:rPr>
              <w:t>四</w:t>
            </w:r>
          </w:p>
        </w:tc>
        <w:tc>
          <w:tcPr>
            <w:tcW w:w="810" w:type="dxa"/>
            <w:noWrap w:val="0"/>
            <w:vAlign w:val="center"/>
          </w:tcPr>
          <w:p>
            <w:pPr>
              <w:spacing w:line="440" w:lineRule="exact"/>
              <w:jc w:val="center"/>
              <w:rPr>
                <w:rFonts w:ascii="宋体"/>
                <w:color w:val="auto"/>
                <w:szCs w:val="21"/>
              </w:rPr>
            </w:pPr>
            <w:r>
              <w:rPr>
                <w:rFonts w:ascii="宋体"/>
                <w:color w:val="auto"/>
                <w:szCs w:val="21"/>
              </w:rPr>
              <w:t>1</w:t>
            </w:r>
          </w:p>
        </w:tc>
        <w:tc>
          <w:tcPr>
            <w:tcW w:w="2956" w:type="dxa"/>
            <w:noWrap w:val="0"/>
            <w:vAlign w:val="center"/>
          </w:tcPr>
          <w:p>
            <w:pPr>
              <w:widowControl/>
              <w:jc w:val="center"/>
              <w:rPr>
                <w:rFonts w:ascii="宋体" w:cs="宋体"/>
                <w:color w:val="auto"/>
                <w:kern w:val="0"/>
                <w:szCs w:val="21"/>
              </w:rPr>
            </w:pPr>
            <w:r>
              <w:rPr>
                <w:rFonts w:hint="eastAsia" w:ascii="宋体" w:hAnsi="宋体" w:cs="宋体"/>
                <w:color w:val="auto"/>
                <w:kern w:val="0"/>
                <w:szCs w:val="21"/>
              </w:rPr>
              <w:t>形势与政策</w:t>
            </w:r>
            <w:r>
              <w:rPr>
                <w:rFonts w:ascii="宋体" w:hAnsi="宋体" w:cs="宋体"/>
                <w:color w:val="auto"/>
                <w:kern w:val="0"/>
                <w:szCs w:val="21"/>
              </w:rPr>
              <w:t>(</w:t>
            </w:r>
            <w:r>
              <w:rPr>
                <w:rFonts w:hint="eastAsia" w:ascii="宋体" w:hAnsi="宋体"/>
                <w:color w:val="auto"/>
                <w:szCs w:val="21"/>
              </w:rPr>
              <w:t>井冈山精神</w:t>
            </w:r>
            <w:r>
              <w:rPr>
                <w:rFonts w:ascii="宋体" w:hAnsi="宋体" w:cs="宋体"/>
                <w:color w:val="auto"/>
                <w:kern w:val="0"/>
                <w:szCs w:val="21"/>
              </w:rPr>
              <w:t>)</w:t>
            </w:r>
          </w:p>
        </w:tc>
        <w:tc>
          <w:tcPr>
            <w:tcW w:w="781" w:type="dxa"/>
            <w:noWrap w:val="0"/>
            <w:vAlign w:val="center"/>
          </w:tcPr>
          <w:p>
            <w:pPr>
              <w:spacing w:line="440" w:lineRule="exact"/>
              <w:jc w:val="center"/>
              <w:rPr>
                <w:rFonts w:ascii="宋体"/>
                <w:color w:val="auto"/>
                <w:szCs w:val="21"/>
              </w:rPr>
            </w:pPr>
            <w:r>
              <w:rPr>
                <w:rFonts w:hint="eastAsia" w:ascii="宋体" w:hAnsi="宋体"/>
                <w:color w:val="auto"/>
                <w:szCs w:val="21"/>
              </w:rPr>
              <w:t>0.25</w:t>
            </w:r>
          </w:p>
        </w:tc>
        <w:tc>
          <w:tcPr>
            <w:tcW w:w="780" w:type="dxa"/>
            <w:noWrap w:val="0"/>
            <w:vAlign w:val="center"/>
          </w:tcPr>
          <w:p>
            <w:pPr>
              <w:widowControl/>
              <w:jc w:val="center"/>
              <w:rPr>
                <w:rFonts w:ascii="宋体" w:cs="宋体"/>
                <w:color w:val="auto"/>
                <w:kern w:val="0"/>
                <w:szCs w:val="21"/>
              </w:rPr>
            </w:pPr>
            <w:r>
              <w:rPr>
                <w:rFonts w:hint="eastAsia" w:ascii="宋体" w:hAnsi="宋体" w:cs="宋体"/>
                <w:color w:val="auto"/>
                <w:kern w:val="0"/>
                <w:szCs w:val="21"/>
              </w:rPr>
              <w:t>4</w:t>
            </w:r>
          </w:p>
        </w:tc>
        <w:tc>
          <w:tcPr>
            <w:tcW w:w="831" w:type="dxa"/>
            <w:noWrap w:val="0"/>
            <w:vAlign w:val="center"/>
          </w:tcPr>
          <w:p>
            <w:pPr>
              <w:widowControl/>
              <w:jc w:val="center"/>
              <w:rPr>
                <w:rFonts w:ascii="宋体" w:cs="宋体"/>
                <w:color w:val="auto"/>
                <w:kern w:val="0"/>
                <w:szCs w:val="21"/>
              </w:rPr>
            </w:pPr>
            <w:r>
              <w:rPr>
                <w:rFonts w:hint="eastAsia" w:ascii="宋体" w:hAnsi="宋体" w:cs="宋体"/>
                <w:color w:val="auto"/>
                <w:kern w:val="0"/>
                <w:szCs w:val="21"/>
              </w:rPr>
              <w:t>3</w:t>
            </w:r>
          </w:p>
        </w:tc>
        <w:tc>
          <w:tcPr>
            <w:tcW w:w="884" w:type="dxa"/>
            <w:noWrap w:val="0"/>
            <w:vAlign w:val="center"/>
          </w:tcPr>
          <w:p>
            <w:pPr>
              <w:spacing w:line="440" w:lineRule="exact"/>
              <w:jc w:val="center"/>
              <w:rPr>
                <w:rFonts w:ascii="宋体"/>
                <w:color w:val="auto"/>
              </w:rPr>
            </w:pPr>
            <w:r>
              <w:rPr>
                <w:rFonts w:hint="eastAsia" w:ascii="宋体"/>
                <w:color w:val="auto"/>
              </w:rPr>
              <w:t>1</w:t>
            </w:r>
          </w:p>
        </w:tc>
        <w:tc>
          <w:tcPr>
            <w:tcW w:w="707" w:type="dxa"/>
            <w:noWrap w:val="0"/>
            <w:vAlign w:val="center"/>
          </w:tcPr>
          <w:p>
            <w:pPr>
              <w:spacing w:line="440" w:lineRule="exact"/>
              <w:ind w:left="-114" w:right="-102"/>
              <w:jc w:val="center"/>
              <w:rPr>
                <w:rFonts w:ascii="宋体"/>
                <w:color w:val="auto"/>
                <w:szCs w:val="21"/>
              </w:rPr>
            </w:pPr>
          </w:p>
        </w:tc>
        <w:tc>
          <w:tcPr>
            <w:tcW w:w="999" w:type="dxa"/>
            <w:noWrap w:val="0"/>
            <w:vAlign w:val="center"/>
          </w:tcPr>
          <w:p>
            <w:pPr>
              <w:jc w:val="center"/>
              <w:rPr>
                <w:rFonts w:cs="宋体"/>
                <w:color w:val="auto"/>
                <w:kern w:val="0"/>
              </w:rPr>
            </w:pPr>
            <w:r>
              <w:rPr>
                <w:rFonts w:hint="eastAsia" w:cs="宋体"/>
                <w:color w:val="auto"/>
                <w:kern w:val="0"/>
              </w:rPr>
              <w:t>必修</w:t>
            </w:r>
          </w:p>
        </w:tc>
        <w:tc>
          <w:tcPr>
            <w:tcW w:w="988" w:type="dxa"/>
            <w:noWrap w:val="0"/>
            <w:vAlign w:val="center"/>
          </w:tcPr>
          <w:p>
            <w:pPr>
              <w:jc w:val="center"/>
              <w:rPr>
                <w:rFonts w:cs="宋体"/>
                <w:color w:val="auto"/>
                <w:kern w:val="0"/>
              </w:rPr>
            </w:pPr>
            <w:r>
              <w:rPr>
                <w:rFonts w:hint="eastAsia" w:cs="宋体"/>
                <w:color w:val="auto"/>
                <w:kern w:val="0"/>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spacing w:line="440" w:lineRule="exact"/>
              <w:jc w:val="center"/>
              <w:rPr>
                <w:rFonts w:hint="eastAsia" w:ascii="宋体" w:hAnsi="宋体"/>
                <w:color w:val="auto"/>
                <w:szCs w:val="21"/>
              </w:rPr>
            </w:pPr>
          </w:p>
        </w:tc>
        <w:tc>
          <w:tcPr>
            <w:tcW w:w="810" w:type="dxa"/>
            <w:noWrap w:val="0"/>
            <w:vAlign w:val="center"/>
          </w:tcPr>
          <w:p>
            <w:pPr>
              <w:spacing w:line="440" w:lineRule="exact"/>
              <w:jc w:val="center"/>
              <w:rPr>
                <w:rFonts w:ascii="宋体"/>
                <w:color w:val="auto"/>
                <w:szCs w:val="21"/>
              </w:rPr>
            </w:pPr>
            <w:r>
              <w:rPr>
                <w:rFonts w:ascii="宋体"/>
                <w:color w:val="auto"/>
                <w:szCs w:val="21"/>
              </w:rPr>
              <w:t>2</w:t>
            </w:r>
          </w:p>
        </w:tc>
        <w:tc>
          <w:tcPr>
            <w:tcW w:w="2956" w:type="dxa"/>
            <w:noWrap w:val="0"/>
            <w:vAlign w:val="center"/>
          </w:tcPr>
          <w:p>
            <w:pPr>
              <w:jc w:val="center"/>
              <w:rPr>
                <w:rFonts w:cs="宋体"/>
                <w:color w:val="auto"/>
                <w:kern w:val="0"/>
              </w:rPr>
            </w:pPr>
            <w:r>
              <w:rPr>
                <w:rFonts w:hint="eastAsia" w:ascii="宋体" w:hAnsi="宋体"/>
                <w:color w:val="auto"/>
                <w:szCs w:val="21"/>
              </w:rPr>
              <w:t>职业素质拓展课程</w:t>
            </w:r>
          </w:p>
        </w:tc>
        <w:tc>
          <w:tcPr>
            <w:tcW w:w="781" w:type="dxa"/>
            <w:noWrap w:val="0"/>
            <w:vAlign w:val="center"/>
          </w:tcPr>
          <w:p>
            <w:pPr>
              <w:jc w:val="center"/>
              <w:rPr>
                <w:color w:val="auto"/>
              </w:rPr>
            </w:pPr>
            <w:r>
              <w:rPr>
                <w:color w:val="auto"/>
              </w:rPr>
              <w:t>1</w:t>
            </w:r>
          </w:p>
        </w:tc>
        <w:tc>
          <w:tcPr>
            <w:tcW w:w="780" w:type="dxa"/>
            <w:noWrap w:val="0"/>
            <w:vAlign w:val="center"/>
          </w:tcPr>
          <w:p>
            <w:pPr>
              <w:jc w:val="center"/>
              <w:rPr>
                <w:rFonts w:cs="宋体"/>
                <w:color w:val="auto"/>
                <w:kern w:val="0"/>
              </w:rPr>
            </w:pPr>
            <w:r>
              <w:rPr>
                <w:rFonts w:cs="宋体"/>
                <w:color w:val="auto"/>
                <w:kern w:val="0"/>
              </w:rPr>
              <w:t>20</w:t>
            </w:r>
          </w:p>
        </w:tc>
        <w:tc>
          <w:tcPr>
            <w:tcW w:w="831" w:type="dxa"/>
            <w:noWrap w:val="0"/>
            <w:vAlign w:val="center"/>
          </w:tcPr>
          <w:p>
            <w:pPr>
              <w:jc w:val="center"/>
              <w:rPr>
                <w:rFonts w:cs="宋体"/>
                <w:color w:val="auto"/>
                <w:kern w:val="0"/>
              </w:rPr>
            </w:pPr>
            <w:r>
              <w:rPr>
                <w:rFonts w:cs="宋体"/>
                <w:color w:val="auto"/>
                <w:kern w:val="0"/>
              </w:rPr>
              <w:t>20</w:t>
            </w:r>
          </w:p>
        </w:tc>
        <w:tc>
          <w:tcPr>
            <w:tcW w:w="884" w:type="dxa"/>
            <w:noWrap w:val="0"/>
            <w:vAlign w:val="center"/>
          </w:tcPr>
          <w:p>
            <w:pPr>
              <w:jc w:val="center"/>
              <w:rPr>
                <w:rFonts w:cs="宋体"/>
                <w:color w:val="auto"/>
                <w:kern w:val="0"/>
              </w:rPr>
            </w:pPr>
            <w:r>
              <w:rPr>
                <w:rFonts w:cs="宋体"/>
                <w:color w:val="auto"/>
                <w:kern w:val="0"/>
              </w:rPr>
              <w:t>0</w:t>
            </w:r>
          </w:p>
        </w:tc>
        <w:tc>
          <w:tcPr>
            <w:tcW w:w="707" w:type="dxa"/>
            <w:noWrap w:val="0"/>
            <w:vAlign w:val="center"/>
          </w:tcPr>
          <w:p>
            <w:pPr>
              <w:jc w:val="center"/>
              <w:rPr>
                <w:rFonts w:cs="宋体"/>
                <w:color w:val="auto"/>
                <w:kern w:val="0"/>
              </w:rPr>
            </w:pPr>
          </w:p>
        </w:tc>
        <w:tc>
          <w:tcPr>
            <w:tcW w:w="999" w:type="dxa"/>
            <w:noWrap w:val="0"/>
            <w:vAlign w:val="center"/>
          </w:tcPr>
          <w:p>
            <w:pPr>
              <w:jc w:val="center"/>
              <w:rPr>
                <w:rFonts w:cs="宋体"/>
                <w:color w:val="auto"/>
                <w:kern w:val="0"/>
              </w:rPr>
            </w:pPr>
            <w:r>
              <w:rPr>
                <w:rFonts w:hint="eastAsia" w:cs="宋体"/>
                <w:color w:val="auto"/>
                <w:kern w:val="0"/>
              </w:rPr>
              <w:t>任意选修</w:t>
            </w:r>
          </w:p>
        </w:tc>
        <w:tc>
          <w:tcPr>
            <w:tcW w:w="988" w:type="dxa"/>
            <w:noWrap w:val="0"/>
            <w:vAlign w:val="center"/>
          </w:tcPr>
          <w:p>
            <w:pPr>
              <w:jc w:val="center"/>
              <w:rPr>
                <w:rFonts w:cs="宋体"/>
                <w:color w:val="auto"/>
                <w:kern w:val="0"/>
              </w:rPr>
            </w:pPr>
            <w:r>
              <w:rPr>
                <w:rFonts w:hint="eastAsia" w:cs="宋体"/>
                <w:color w:val="auto"/>
                <w:kern w:val="0"/>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000000"/>
                <w:spacing w:val="-20"/>
                <w:szCs w:val="21"/>
              </w:rPr>
            </w:pPr>
          </w:p>
        </w:tc>
        <w:tc>
          <w:tcPr>
            <w:tcW w:w="810" w:type="dxa"/>
            <w:tcBorders>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3</w:t>
            </w:r>
          </w:p>
        </w:tc>
        <w:tc>
          <w:tcPr>
            <w:tcW w:w="2956" w:type="dxa"/>
            <w:tcBorders>
              <w:bottom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书籍装帧设计</w:t>
            </w:r>
          </w:p>
        </w:tc>
        <w:tc>
          <w:tcPr>
            <w:tcW w:w="781" w:type="dxa"/>
            <w:tcBorders>
              <w:bottom w:val="single" w:color="auto" w:sz="4" w:space="0"/>
            </w:tcBorders>
            <w:noWrap w:val="0"/>
            <w:vAlign w:val="center"/>
          </w:tcPr>
          <w:p>
            <w:pPr>
              <w:spacing w:line="440" w:lineRule="exact"/>
              <w:jc w:val="center"/>
              <w:rPr>
                <w:rFonts w:hint="eastAsia" w:ascii="宋体" w:hAnsi="宋体" w:eastAsia="宋体"/>
                <w:lang w:eastAsia="zh-CN"/>
              </w:rPr>
            </w:pPr>
            <w:r>
              <w:rPr>
                <w:rFonts w:hint="eastAsia" w:ascii="宋体" w:hAnsi="宋体"/>
                <w:lang w:val="en-US" w:eastAsia="zh-CN"/>
              </w:rPr>
              <w:t>5</w:t>
            </w:r>
          </w:p>
        </w:tc>
        <w:tc>
          <w:tcPr>
            <w:tcW w:w="780" w:type="dxa"/>
            <w:tcBorders>
              <w:bottom w:val="single" w:color="auto" w:sz="4" w:space="0"/>
            </w:tcBorders>
            <w:noWrap w:val="0"/>
            <w:vAlign w:val="center"/>
          </w:tcPr>
          <w:p>
            <w:pPr>
              <w:spacing w:line="440" w:lineRule="exact"/>
              <w:jc w:val="center"/>
              <w:rPr>
                <w:rFonts w:hint="default" w:ascii="宋体" w:hAnsi="宋体" w:eastAsia="宋体"/>
                <w:szCs w:val="21"/>
                <w:lang w:val="en-US" w:eastAsia="zh-CN"/>
              </w:rPr>
            </w:pPr>
            <w:r>
              <w:rPr>
                <w:rFonts w:hint="eastAsia" w:ascii="宋体" w:hAnsi="宋体"/>
                <w:szCs w:val="21"/>
                <w:lang w:val="en-US" w:eastAsia="zh-CN"/>
              </w:rPr>
              <w:t>100</w:t>
            </w:r>
          </w:p>
        </w:tc>
        <w:tc>
          <w:tcPr>
            <w:tcW w:w="831" w:type="dxa"/>
            <w:tcBorders>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20</w:t>
            </w:r>
          </w:p>
        </w:tc>
        <w:tc>
          <w:tcPr>
            <w:tcW w:w="884" w:type="dxa"/>
            <w:tcBorders>
              <w:bottom w:val="single" w:color="auto" w:sz="4" w:space="0"/>
            </w:tcBorders>
            <w:noWrap w:val="0"/>
            <w:vAlign w:val="center"/>
          </w:tcPr>
          <w:p>
            <w:pPr>
              <w:spacing w:line="440" w:lineRule="exact"/>
              <w:jc w:val="center"/>
              <w:rPr>
                <w:rFonts w:hint="default" w:ascii="宋体" w:hAnsi="宋体" w:eastAsia="宋体"/>
                <w:szCs w:val="21"/>
                <w:lang w:val="en-US" w:eastAsia="zh-CN"/>
              </w:rPr>
            </w:pPr>
            <w:r>
              <w:rPr>
                <w:rFonts w:hint="eastAsia" w:ascii="宋体" w:hAnsi="宋体"/>
                <w:szCs w:val="21"/>
                <w:lang w:val="en-US" w:eastAsia="zh-CN"/>
              </w:rPr>
              <w:t>80</w:t>
            </w:r>
          </w:p>
        </w:tc>
        <w:tc>
          <w:tcPr>
            <w:tcW w:w="707" w:type="dxa"/>
            <w:tcBorders>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20</w:t>
            </w:r>
          </w:p>
        </w:tc>
        <w:tc>
          <w:tcPr>
            <w:tcW w:w="999" w:type="dxa"/>
            <w:tcBorders>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必修</w:t>
            </w:r>
          </w:p>
        </w:tc>
        <w:tc>
          <w:tcPr>
            <w:tcW w:w="988" w:type="dxa"/>
            <w:tcBorders>
              <w:bottom w:val="single" w:color="auto" w:sz="4" w:space="0"/>
            </w:tcBorders>
            <w:noWrap w:val="0"/>
            <w:vAlign w:val="center"/>
          </w:tcPr>
          <w:p>
            <w:pPr>
              <w:spacing w:line="440" w:lineRule="exact"/>
              <w:ind w:left="-114" w:right="-102"/>
              <w:jc w:val="center"/>
              <w:rPr>
                <w:rFonts w:hint="eastAsia" w:ascii="宋体" w:hAnsi="宋体"/>
                <w:szCs w:val="21"/>
              </w:rPr>
            </w:pPr>
            <w:r>
              <w:rPr>
                <w:rFonts w:hint="eastAsia" w:ascii="宋体" w:hAnsi="宋体"/>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000000"/>
                <w:spacing w:val="-20"/>
                <w:szCs w:val="21"/>
              </w:rPr>
            </w:pPr>
          </w:p>
        </w:tc>
        <w:tc>
          <w:tcPr>
            <w:tcW w:w="810" w:type="dxa"/>
            <w:tcBorders>
              <w:top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4</w:t>
            </w:r>
          </w:p>
        </w:tc>
        <w:tc>
          <w:tcPr>
            <w:tcW w:w="2956" w:type="dxa"/>
            <w:tcBorders>
              <w:top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包装设计与制作</w:t>
            </w:r>
          </w:p>
          <w:p>
            <w:pPr>
              <w:spacing w:line="440" w:lineRule="exact"/>
              <w:jc w:val="center"/>
              <w:rPr>
                <w:rFonts w:hint="eastAsia" w:ascii="宋体" w:hAnsi="宋体" w:cs="宋体"/>
                <w:szCs w:val="21"/>
              </w:rPr>
            </w:pPr>
            <w:r>
              <w:rPr>
                <w:rFonts w:hint="eastAsia" w:ascii="宋体" w:hAnsi="宋体" w:cs="宋体"/>
                <w:szCs w:val="21"/>
              </w:rPr>
              <w:t>（企业实训一周）</w:t>
            </w:r>
          </w:p>
        </w:tc>
        <w:tc>
          <w:tcPr>
            <w:tcW w:w="781" w:type="dxa"/>
            <w:tcBorders>
              <w:top w:val="single" w:color="auto" w:sz="4" w:space="0"/>
            </w:tcBorders>
            <w:noWrap w:val="0"/>
            <w:vAlign w:val="center"/>
          </w:tcPr>
          <w:p>
            <w:pPr>
              <w:spacing w:line="440" w:lineRule="exact"/>
              <w:jc w:val="center"/>
              <w:rPr>
                <w:rFonts w:hint="eastAsia" w:ascii="宋体" w:hAnsi="宋体"/>
              </w:rPr>
            </w:pPr>
            <w:r>
              <w:rPr>
                <w:rFonts w:hint="eastAsia" w:ascii="宋体" w:hAnsi="宋体"/>
              </w:rPr>
              <w:t>6</w:t>
            </w:r>
          </w:p>
        </w:tc>
        <w:tc>
          <w:tcPr>
            <w:tcW w:w="780" w:type="dxa"/>
            <w:tcBorders>
              <w:top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120</w:t>
            </w:r>
          </w:p>
        </w:tc>
        <w:tc>
          <w:tcPr>
            <w:tcW w:w="831" w:type="dxa"/>
            <w:tcBorders>
              <w:top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20</w:t>
            </w:r>
          </w:p>
        </w:tc>
        <w:tc>
          <w:tcPr>
            <w:tcW w:w="884" w:type="dxa"/>
            <w:tcBorders>
              <w:top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100</w:t>
            </w:r>
          </w:p>
        </w:tc>
        <w:tc>
          <w:tcPr>
            <w:tcW w:w="707" w:type="dxa"/>
            <w:tcBorders>
              <w:top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20</w:t>
            </w:r>
          </w:p>
        </w:tc>
        <w:tc>
          <w:tcPr>
            <w:tcW w:w="999" w:type="dxa"/>
            <w:tcBorders>
              <w:top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必修</w:t>
            </w:r>
          </w:p>
        </w:tc>
        <w:tc>
          <w:tcPr>
            <w:tcW w:w="988" w:type="dxa"/>
            <w:tcBorders>
              <w:top w:val="single" w:color="auto" w:sz="4" w:space="0"/>
            </w:tcBorders>
            <w:noWrap w:val="0"/>
            <w:vAlign w:val="center"/>
          </w:tcPr>
          <w:p>
            <w:pPr>
              <w:spacing w:line="440" w:lineRule="exact"/>
              <w:ind w:left="-114" w:right="-102"/>
              <w:jc w:val="center"/>
              <w:rPr>
                <w:rFonts w:hint="eastAsia" w:ascii="宋体" w:hAnsi="宋体"/>
                <w:szCs w:val="21"/>
              </w:rPr>
            </w:pPr>
            <w:r>
              <w:rPr>
                <w:rFonts w:hint="eastAsia" w:ascii="宋体" w:hAnsi="宋体"/>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000000"/>
                <w:spacing w:val="-20"/>
                <w:szCs w:val="21"/>
              </w:rPr>
            </w:pPr>
          </w:p>
        </w:tc>
        <w:tc>
          <w:tcPr>
            <w:tcW w:w="810" w:type="dxa"/>
            <w:tcBorders>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5</w:t>
            </w:r>
          </w:p>
        </w:tc>
        <w:tc>
          <w:tcPr>
            <w:tcW w:w="2956" w:type="dxa"/>
            <w:tcBorders>
              <w:bottom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广告创意设计</w:t>
            </w:r>
          </w:p>
        </w:tc>
        <w:tc>
          <w:tcPr>
            <w:tcW w:w="781" w:type="dxa"/>
            <w:tcBorders>
              <w:bottom w:val="single" w:color="auto" w:sz="4" w:space="0"/>
            </w:tcBorders>
            <w:noWrap w:val="0"/>
            <w:vAlign w:val="center"/>
          </w:tcPr>
          <w:p>
            <w:pPr>
              <w:spacing w:line="440" w:lineRule="exact"/>
              <w:jc w:val="center"/>
              <w:rPr>
                <w:rFonts w:hint="eastAsia" w:ascii="宋体" w:hAnsi="宋体"/>
              </w:rPr>
            </w:pPr>
            <w:r>
              <w:rPr>
                <w:rFonts w:hint="eastAsia" w:ascii="宋体" w:hAnsi="宋体"/>
              </w:rPr>
              <w:t>6</w:t>
            </w:r>
          </w:p>
        </w:tc>
        <w:tc>
          <w:tcPr>
            <w:tcW w:w="780" w:type="dxa"/>
            <w:tcBorders>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120</w:t>
            </w:r>
          </w:p>
        </w:tc>
        <w:tc>
          <w:tcPr>
            <w:tcW w:w="831" w:type="dxa"/>
            <w:tcBorders>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20</w:t>
            </w:r>
          </w:p>
        </w:tc>
        <w:tc>
          <w:tcPr>
            <w:tcW w:w="884" w:type="dxa"/>
            <w:tcBorders>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100</w:t>
            </w:r>
          </w:p>
        </w:tc>
        <w:tc>
          <w:tcPr>
            <w:tcW w:w="707" w:type="dxa"/>
            <w:tcBorders>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20</w:t>
            </w:r>
          </w:p>
        </w:tc>
        <w:tc>
          <w:tcPr>
            <w:tcW w:w="999" w:type="dxa"/>
            <w:tcBorders>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必修</w:t>
            </w:r>
          </w:p>
        </w:tc>
        <w:tc>
          <w:tcPr>
            <w:tcW w:w="988" w:type="dxa"/>
            <w:tcBorders>
              <w:bottom w:val="single" w:color="auto" w:sz="4" w:space="0"/>
            </w:tcBorders>
            <w:noWrap w:val="0"/>
            <w:vAlign w:val="center"/>
          </w:tcPr>
          <w:p>
            <w:pPr>
              <w:spacing w:line="440" w:lineRule="exact"/>
              <w:ind w:left="-114" w:right="-102"/>
              <w:jc w:val="center"/>
              <w:rPr>
                <w:rFonts w:hint="eastAsia" w:ascii="宋体" w:hAnsi="宋体"/>
                <w:szCs w:val="21"/>
              </w:rPr>
            </w:pPr>
            <w:r>
              <w:rPr>
                <w:rFonts w:hint="eastAsia" w:ascii="宋体" w:hAnsi="宋体"/>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000000"/>
                <w:spacing w:val="-20"/>
                <w:szCs w:val="21"/>
              </w:rPr>
            </w:pPr>
          </w:p>
        </w:tc>
        <w:tc>
          <w:tcPr>
            <w:tcW w:w="810" w:type="dxa"/>
            <w:tcBorders>
              <w:top w:val="single" w:color="auto" w:sz="4" w:space="0"/>
            </w:tcBorders>
            <w:noWrap w:val="0"/>
            <w:vAlign w:val="center"/>
          </w:tcPr>
          <w:p>
            <w:pPr>
              <w:spacing w:line="440" w:lineRule="exact"/>
              <w:jc w:val="center"/>
              <w:rPr>
                <w:rFonts w:hint="eastAsia" w:ascii="宋体"/>
                <w:szCs w:val="21"/>
              </w:rPr>
            </w:pPr>
            <w:r>
              <w:rPr>
                <w:rFonts w:hint="eastAsia" w:ascii="宋体"/>
                <w:szCs w:val="21"/>
              </w:rPr>
              <w:t>6</w:t>
            </w:r>
          </w:p>
        </w:tc>
        <w:tc>
          <w:tcPr>
            <w:tcW w:w="2956" w:type="dxa"/>
            <w:tcBorders>
              <w:top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WORKSHOP工作坊</w:t>
            </w:r>
          </w:p>
        </w:tc>
        <w:tc>
          <w:tcPr>
            <w:tcW w:w="781" w:type="dxa"/>
            <w:tcBorders>
              <w:top w:val="single" w:color="auto" w:sz="4" w:space="0"/>
            </w:tcBorders>
            <w:noWrap w:val="0"/>
            <w:vAlign w:val="center"/>
          </w:tcPr>
          <w:p>
            <w:pPr>
              <w:spacing w:line="440" w:lineRule="exact"/>
              <w:jc w:val="center"/>
              <w:rPr>
                <w:rFonts w:hint="eastAsia" w:ascii="宋体" w:hAnsi="宋体"/>
              </w:rPr>
            </w:pPr>
            <w:r>
              <w:rPr>
                <w:rFonts w:hint="eastAsia" w:ascii="宋体" w:hAnsi="宋体"/>
              </w:rPr>
              <w:t>1</w:t>
            </w:r>
          </w:p>
        </w:tc>
        <w:tc>
          <w:tcPr>
            <w:tcW w:w="780" w:type="dxa"/>
            <w:tcBorders>
              <w:top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20</w:t>
            </w:r>
          </w:p>
        </w:tc>
        <w:tc>
          <w:tcPr>
            <w:tcW w:w="831" w:type="dxa"/>
            <w:tcBorders>
              <w:top w:val="single" w:color="auto" w:sz="4" w:space="0"/>
            </w:tcBorders>
            <w:noWrap w:val="0"/>
            <w:vAlign w:val="center"/>
          </w:tcPr>
          <w:p>
            <w:pPr>
              <w:spacing w:line="440" w:lineRule="exact"/>
              <w:jc w:val="center"/>
              <w:rPr>
                <w:rFonts w:hint="eastAsia" w:ascii="宋体" w:hAnsi="宋体"/>
                <w:szCs w:val="21"/>
              </w:rPr>
            </w:pPr>
          </w:p>
        </w:tc>
        <w:tc>
          <w:tcPr>
            <w:tcW w:w="884" w:type="dxa"/>
            <w:tcBorders>
              <w:top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20</w:t>
            </w:r>
          </w:p>
        </w:tc>
        <w:tc>
          <w:tcPr>
            <w:tcW w:w="707" w:type="dxa"/>
            <w:tcBorders>
              <w:top w:val="single" w:color="auto" w:sz="4" w:space="0"/>
            </w:tcBorders>
            <w:noWrap w:val="0"/>
            <w:vAlign w:val="center"/>
          </w:tcPr>
          <w:p>
            <w:pPr>
              <w:spacing w:line="440" w:lineRule="exact"/>
              <w:ind w:left="-114" w:right="-102"/>
              <w:jc w:val="center"/>
              <w:rPr>
                <w:rFonts w:hint="eastAsia" w:ascii="宋体" w:hAnsi="宋体"/>
                <w:szCs w:val="21"/>
              </w:rPr>
            </w:pPr>
            <w:r>
              <w:rPr>
                <w:rFonts w:hint="eastAsia" w:ascii="宋体" w:hAnsi="宋体"/>
                <w:szCs w:val="21"/>
              </w:rPr>
              <w:t>20</w:t>
            </w:r>
          </w:p>
        </w:tc>
        <w:tc>
          <w:tcPr>
            <w:tcW w:w="999" w:type="dxa"/>
            <w:tcBorders>
              <w:top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必修</w:t>
            </w:r>
          </w:p>
        </w:tc>
        <w:tc>
          <w:tcPr>
            <w:tcW w:w="988" w:type="dxa"/>
            <w:tcBorders>
              <w:top w:val="single" w:color="auto" w:sz="4" w:space="0"/>
            </w:tcBorders>
            <w:noWrap w:val="0"/>
            <w:vAlign w:val="center"/>
          </w:tcPr>
          <w:p>
            <w:pPr>
              <w:spacing w:line="440" w:lineRule="exact"/>
              <w:ind w:left="-114" w:right="-102"/>
              <w:jc w:val="center"/>
              <w:rPr>
                <w:rFonts w:hint="eastAsia" w:ascii="宋体" w:hAnsi="宋体"/>
                <w:szCs w:val="21"/>
              </w:rPr>
            </w:pPr>
            <w:r>
              <w:rPr>
                <w:rFonts w:hint="eastAsia" w:ascii="宋体" w:hAnsi="宋体"/>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482" w:type="dxa"/>
            <w:gridSpan w:val="3"/>
            <w:tcBorders>
              <w:bottom w:val="single" w:color="auto" w:sz="12" w:space="0"/>
            </w:tcBorders>
            <w:noWrap w:val="0"/>
            <w:vAlign w:val="center"/>
          </w:tcPr>
          <w:p>
            <w:pPr>
              <w:snapToGrid w:val="0"/>
              <w:spacing w:line="440" w:lineRule="exact"/>
              <w:jc w:val="center"/>
              <w:rPr>
                <w:rFonts w:ascii="宋体"/>
                <w:b/>
                <w:color w:val="000000"/>
                <w:szCs w:val="21"/>
              </w:rPr>
            </w:pPr>
            <w:r>
              <w:rPr>
                <w:rFonts w:hint="eastAsia" w:ascii="宋体" w:hAnsi="宋体"/>
                <w:b/>
                <w:color w:val="000000"/>
                <w:szCs w:val="21"/>
              </w:rPr>
              <w:t>合计</w:t>
            </w:r>
          </w:p>
        </w:tc>
        <w:tc>
          <w:tcPr>
            <w:tcW w:w="781" w:type="dxa"/>
            <w:tcBorders>
              <w:bottom w:val="single" w:color="auto" w:sz="12" w:space="0"/>
            </w:tcBorders>
            <w:noWrap w:val="0"/>
            <w:vAlign w:val="center"/>
          </w:tcPr>
          <w:p>
            <w:pPr>
              <w:spacing w:line="240" w:lineRule="auto"/>
              <w:ind w:left="-114" w:right="-102"/>
              <w:jc w:val="center"/>
              <w:rPr>
                <w:rFonts w:hint="default" w:ascii="宋体"/>
                <w:b/>
                <w:color w:val="000000"/>
                <w:sz w:val="21"/>
                <w:szCs w:val="21"/>
              </w:rPr>
            </w:pPr>
            <w:r>
              <w:rPr>
                <w:rFonts w:hint="default" w:ascii="宋体"/>
                <w:b/>
                <w:color w:val="000000"/>
                <w:sz w:val="21"/>
                <w:szCs w:val="21"/>
              </w:rPr>
              <w:fldChar w:fldCharType="begin"/>
            </w:r>
            <w:r>
              <w:rPr>
                <w:rFonts w:hint="default" w:ascii="宋体"/>
                <w:b/>
                <w:color w:val="000000"/>
                <w:sz w:val="21"/>
                <w:szCs w:val="21"/>
              </w:rPr>
              <w:instrText xml:space="preserve"> =SUM(ABOVE) \* MERGEFORMAT </w:instrText>
            </w:r>
            <w:r>
              <w:rPr>
                <w:rFonts w:hint="default" w:ascii="宋体"/>
                <w:b/>
                <w:color w:val="000000"/>
                <w:sz w:val="21"/>
                <w:szCs w:val="21"/>
              </w:rPr>
              <w:fldChar w:fldCharType="separate"/>
            </w:r>
            <w:r>
              <w:rPr>
                <w:rFonts w:hint="default" w:ascii="宋体"/>
                <w:b/>
                <w:color w:val="000000"/>
                <w:sz w:val="21"/>
                <w:szCs w:val="21"/>
              </w:rPr>
              <w:t>19.25</w:t>
            </w:r>
            <w:r>
              <w:rPr>
                <w:rFonts w:hint="default" w:ascii="宋体"/>
                <w:b/>
                <w:color w:val="000000"/>
                <w:sz w:val="21"/>
                <w:szCs w:val="21"/>
              </w:rPr>
              <w:fldChar w:fldCharType="end"/>
            </w:r>
          </w:p>
        </w:tc>
        <w:tc>
          <w:tcPr>
            <w:tcW w:w="780" w:type="dxa"/>
            <w:tcBorders>
              <w:bottom w:val="single" w:color="auto" w:sz="12" w:space="0"/>
            </w:tcBorders>
            <w:noWrap w:val="0"/>
            <w:vAlign w:val="center"/>
          </w:tcPr>
          <w:p>
            <w:pPr>
              <w:spacing w:line="240" w:lineRule="auto"/>
              <w:jc w:val="center"/>
              <w:rPr>
                <w:rFonts w:hint="default" w:ascii="宋体" w:cs="宋体"/>
                <w:b/>
                <w:sz w:val="21"/>
                <w:szCs w:val="21"/>
              </w:rPr>
            </w:pPr>
            <w:r>
              <w:rPr>
                <w:rFonts w:hint="default" w:ascii="宋体" w:cs="宋体"/>
                <w:b/>
                <w:sz w:val="21"/>
                <w:szCs w:val="21"/>
              </w:rPr>
              <w:fldChar w:fldCharType="begin"/>
            </w:r>
            <w:r>
              <w:rPr>
                <w:rFonts w:hint="default" w:ascii="宋体" w:cs="宋体"/>
                <w:b/>
                <w:sz w:val="21"/>
                <w:szCs w:val="21"/>
              </w:rPr>
              <w:instrText xml:space="preserve"> =SUM(ABOVE) \* MERGEFORMAT </w:instrText>
            </w:r>
            <w:r>
              <w:rPr>
                <w:rFonts w:hint="default" w:ascii="宋体" w:cs="宋体"/>
                <w:b/>
                <w:sz w:val="21"/>
                <w:szCs w:val="21"/>
              </w:rPr>
              <w:fldChar w:fldCharType="separate"/>
            </w:r>
            <w:r>
              <w:rPr>
                <w:rFonts w:hint="default" w:ascii="宋体" w:cs="宋体"/>
                <w:b/>
                <w:sz w:val="21"/>
                <w:szCs w:val="21"/>
              </w:rPr>
              <w:t>384</w:t>
            </w:r>
            <w:r>
              <w:rPr>
                <w:rFonts w:hint="default" w:ascii="宋体" w:cs="宋体"/>
                <w:b/>
                <w:sz w:val="21"/>
                <w:szCs w:val="21"/>
              </w:rPr>
              <w:fldChar w:fldCharType="end"/>
            </w:r>
          </w:p>
        </w:tc>
        <w:tc>
          <w:tcPr>
            <w:tcW w:w="831" w:type="dxa"/>
            <w:tcBorders>
              <w:bottom w:val="single" w:color="auto" w:sz="12" w:space="0"/>
            </w:tcBorders>
            <w:noWrap w:val="0"/>
            <w:vAlign w:val="center"/>
          </w:tcPr>
          <w:p>
            <w:pPr>
              <w:spacing w:line="240" w:lineRule="auto"/>
              <w:jc w:val="center"/>
              <w:rPr>
                <w:rFonts w:hint="default" w:ascii="宋体" w:cs="宋体"/>
                <w:b/>
                <w:sz w:val="21"/>
                <w:szCs w:val="21"/>
              </w:rPr>
            </w:pPr>
            <w:r>
              <w:rPr>
                <w:rFonts w:hint="default" w:ascii="宋体" w:cs="宋体"/>
                <w:b/>
                <w:sz w:val="21"/>
                <w:szCs w:val="21"/>
              </w:rPr>
              <w:fldChar w:fldCharType="begin"/>
            </w:r>
            <w:r>
              <w:rPr>
                <w:rFonts w:hint="default" w:ascii="宋体" w:cs="宋体"/>
                <w:b/>
                <w:sz w:val="21"/>
                <w:szCs w:val="21"/>
              </w:rPr>
              <w:instrText xml:space="preserve"> =SUM(ABOVE) \* MERGEFORMAT </w:instrText>
            </w:r>
            <w:r>
              <w:rPr>
                <w:rFonts w:hint="default" w:ascii="宋体" w:cs="宋体"/>
                <w:b/>
                <w:sz w:val="21"/>
                <w:szCs w:val="21"/>
              </w:rPr>
              <w:fldChar w:fldCharType="separate"/>
            </w:r>
            <w:r>
              <w:rPr>
                <w:rFonts w:hint="default" w:ascii="宋体" w:cs="宋体"/>
                <w:b/>
                <w:sz w:val="21"/>
                <w:szCs w:val="21"/>
              </w:rPr>
              <w:t>83</w:t>
            </w:r>
            <w:r>
              <w:rPr>
                <w:rFonts w:hint="default" w:ascii="宋体" w:cs="宋体"/>
                <w:b/>
                <w:sz w:val="21"/>
                <w:szCs w:val="21"/>
              </w:rPr>
              <w:fldChar w:fldCharType="end"/>
            </w:r>
          </w:p>
        </w:tc>
        <w:tc>
          <w:tcPr>
            <w:tcW w:w="884" w:type="dxa"/>
            <w:tcBorders>
              <w:bottom w:val="single" w:color="auto" w:sz="12" w:space="0"/>
            </w:tcBorders>
            <w:noWrap w:val="0"/>
            <w:vAlign w:val="center"/>
          </w:tcPr>
          <w:p>
            <w:pPr>
              <w:spacing w:line="240" w:lineRule="auto"/>
              <w:jc w:val="center"/>
              <w:rPr>
                <w:rFonts w:hint="default" w:ascii="宋体" w:cs="宋体"/>
                <w:b/>
                <w:sz w:val="21"/>
                <w:szCs w:val="21"/>
              </w:rPr>
            </w:pPr>
            <w:r>
              <w:rPr>
                <w:rFonts w:hint="default" w:ascii="宋体" w:cs="宋体"/>
                <w:b/>
                <w:sz w:val="21"/>
                <w:szCs w:val="21"/>
              </w:rPr>
              <w:fldChar w:fldCharType="begin"/>
            </w:r>
            <w:r>
              <w:rPr>
                <w:rFonts w:hint="default" w:ascii="宋体" w:cs="宋体"/>
                <w:b/>
                <w:sz w:val="21"/>
                <w:szCs w:val="21"/>
              </w:rPr>
              <w:instrText xml:space="preserve"> =SUM(ABOVE) \* MERGEFORMAT </w:instrText>
            </w:r>
            <w:r>
              <w:rPr>
                <w:rFonts w:hint="default" w:ascii="宋体" w:cs="宋体"/>
                <w:b/>
                <w:sz w:val="21"/>
                <w:szCs w:val="21"/>
              </w:rPr>
              <w:fldChar w:fldCharType="separate"/>
            </w:r>
            <w:r>
              <w:rPr>
                <w:rFonts w:hint="default" w:ascii="宋体" w:cs="宋体"/>
                <w:b/>
                <w:sz w:val="21"/>
                <w:szCs w:val="21"/>
              </w:rPr>
              <w:t>301</w:t>
            </w:r>
            <w:r>
              <w:rPr>
                <w:rFonts w:hint="default" w:ascii="宋体" w:cs="宋体"/>
                <w:b/>
                <w:sz w:val="21"/>
                <w:szCs w:val="21"/>
              </w:rPr>
              <w:fldChar w:fldCharType="end"/>
            </w:r>
          </w:p>
        </w:tc>
        <w:tc>
          <w:tcPr>
            <w:tcW w:w="707" w:type="dxa"/>
            <w:tcBorders>
              <w:bottom w:val="single" w:color="auto" w:sz="12" w:space="0"/>
            </w:tcBorders>
            <w:noWrap w:val="0"/>
            <w:vAlign w:val="center"/>
          </w:tcPr>
          <w:p>
            <w:pPr>
              <w:widowControl/>
              <w:spacing w:line="240" w:lineRule="auto"/>
              <w:ind w:left="-114" w:right="-102"/>
              <w:jc w:val="center"/>
              <w:rPr>
                <w:rFonts w:hint="default" w:ascii="宋体" w:cs="宋体"/>
                <w:b/>
                <w:kern w:val="0"/>
                <w:sz w:val="21"/>
                <w:szCs w:val="21"/>
              </w:rPr>
            </w:pPr>
            <w:r>
              <w:rPr>
                <w:rFonts w:hint="default" w:ascii="宋体" w:cs="宋体"/>
                <w:b/>
                <w:kern w:val="0"/>
                <w:sz w:val="21"/>
                <w:szCs w:val="21"/>
              </w:rPr>
              <w:fldChar w:fldCharType="begin"/>
            </w:r>
            <w:r>
              <w:rPr>
                <w:rFonts w:hint="default" w:ascii="宋体" w:cs="宋体"/>
                <w:b/>
                <w:kern w:val="0"/>
                <w:sz w:val="21"/>
                <w:szCs w:val="21"/>
              </w:rPr>
              <w:instrText xml:space="preserve"> =SUM(ABOVE) \* MERGEFORMAT </w:instrText>
            </w:r>
            <w:r>
              <w:rPr>
                <w:rFonts w:hint="default" w:ascii="宋体" w:cs="宋体"/>
                <w:b/>
                <w:kern w:val="0"/>
                <w:sz w:val="21"/>
                <w:szCs w:val="21"/>
              </w:rPr>
              <w:fldChar w:fldCharType="separate"/>
            </w:r>
            <w:r>
              <w:rPr>
                <w:rFonts w:hint="default" w:ascii="宋体" w:cs="宋体"/>
                <w:b/>
                <w:kern w:val="0"/>
                <w:sz w:val="21"/>
                <w:szCs w:val="21"/>
              </w:rPr>
              <w:t>80</w:t>
            </w:r>
            <w:r>
              <w:rPr>
                <w:rFonts w:hint="default" w:ascii="宋体" w:cs="宋体"/>
                <w:b/>
                <w:kern w:val="0"/>
                <w:sz w:val="21"/>
                <w:szCs w:val="21"/>
              </w:rPr>
              <w:fldChar w:fldCharType="end"/>
            </w:r>
          </w:p>
        </w:tc>
        <w:tc>
          <w:tcPr>
            <w:tcW w:w="999" w:type="dxa"/>
            <w:tcBorders>
              <w:bottom w:val="single" w:color="auto" w:sz="12" w:space="0"/>
            </w:tcBorders>
            <w:noWrap w:val="0"/>
            <w:vAlign w:val="center"/>
          </w:tcPr>
          <w:p>
            <w:pPr>
              <w:spacing w:line="440" w:lineRule="exact"/>
              <w:ind w:left="-114" w:right="-102"/>
              <w:jc w:val="center"/>
              <w:rPr>
                <w:rFonts w:ascii="宋体"/>
                <w:b/>
                <w:color w:val="000000"/>
                <w:szCs w:val="21"/>
              </w:rPr>
            </w:pPr>
          </w:p>
        </w:tc>
        <w:tc>
          <w:tcPr>
            <w:tcW w:w="988" w:type="dxa"/>
            <w:tcBorders>
              <w:bottom w:val="single" w:color="auto" w:sz="12" w:space="0"/>
            </w:tcBorders>
            <w:noWrap w:val="0"/>
            <w:vAlign w:val="center"/>
          </w:tcPr>
          <w:p>
            <w:pPr>
              <w:spacing w:line="440" w:lineRule="exact"/>
              <w:ind w:left="-114" w:right="-102"/>
              <w:jc w:val="center"/>
              <w:rPr>
                <w:rFonts w:ascii="宋体"/>
                <w:color w:val="000000"/>
                <w:szCs w:val="21"/>
              </w:rPr>
            </w:pPr>
          </w:p>
        </w:tc>
      </w:tr>
    </w:tbl>
    <w:p>
      <w:pPr>
        <w:spacing w:line="440" w:lineRule="exact"/>
        <w:jc w:val="both"/>
        <w:rPr>
          <w:rFonts w:hint="eastAsia" w:ascii="宋体"/>
          <w:b/>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ascii="宋体"/>
          <w:b/>
          <w:color w:val="000000"/>
          <w:szCs w:val="21"/>
        </w:rPr>
      </w:pPr>
      <w:r>
        <w:rPr>
          <w:rFonts w:hint="eastAsia" w:ascii="宋体" w:hAnsi="宋体"/>
          <w:bCs/>
          <w:color w:val="000000"/>
          <w:szCs w:val="21"/>
        </w:rPr>
        <w:t>第五学期课程一览表</w:t>
      </w:r>
    </w:p>
    <w:tbl>
      <w:tblPr>
        <w:tblStyle w:val="7"/>
        <w:tblW w:w="104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6"/>
        <w:gridCol w:w="952"/>
        <w:gridCol w:w="2814"/>
        <w:gridCol w:w="781"/>
        <w:gridCol w:w="780"/>
        <w:gridCol w:w="831"/>
        <w:gridCol w:w="884"/>
        <w:gridCol w:w="707"/>
        <w:gridCol w:w="999"/>
        <w:gridCol w:w="9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2" w:hRule="atLeast"/>
          <w:jc w:val="center"/>
        </w:trPr>
        <w:tc>
          <w:tcPr>
            <w:tcW w:w="716" w:type="dxa"/>
            <w:vMerge w:val="restart"/>
            <w:tcBorders>
              <w:top w:val="single" w:color="auto" w:sz="12" w:space="0"/>
            </w:tcBorders>
            <w:noWrap w:val="0"/>
            <w:vAlign w:val="center"/>
          </w:tcPr>
          <w:p>
            <w:pPr>
              <w:spacing w:line="440" w:lineRule="exact"/>
              <w:jc w:val="center"/>
              <w:rPr>
                <w:rFonts w:ascii="宋体"/>
                <w:color w:val="000000"/>
                <w:szCs w:val="21"/>
              </w:rPr>
            </w:pPr>
            <w:r>
              <w:rPr>
                <w:rFonts w:hint="eastAsia" w:ascii="宋体" w:hAnsi="宋体"/>
                <w:color w:val="000000"/>
                <w:szCs w:val="21"/>
              </w:rPr>
              <w:t>学</w:t>
            </w:r>
          </w:p>
          <w:p>
            <w:pPr>
              <w:spacing w:line="440" w:lineRule="exact"/>
              <w:jc w:val="center"/>
              <w:rPr>
                <w:rFonts w:ascii="宋体"/>
                <w:color w:val="000000"/>
                <w:spacing w:val="-20"/>
                <w:szCs w:val="21"/>
              </w:rPr>
            </w:pPr>
            <w:r>
              <w:rPr>
                <w:rFonts w:hint="eastAsia" w:ascii="宋体" w:hAnsi="宋体"/>
                <w:color w:val="000000"/>
                <w:szCs w:val="21"/>
              </w:rPr>
              <w:t>期</w:t>
            </w:r>
          </w:p>
        </w:tc>
        <w:tc>
          <w:tcPr>
            <w:tcW w:w="952" w:type="dxa"/>
            <w:vMerge w:val="restart"/>
            <w:tcBorders>
              <w:top w:val="single" w:color="auto" w:sz="12" w:space="0"/>
            </w:tcBorders>
            <w:noWrap w:val="0"/>
            <w:vAlign w:val="center"/>
          </w:tcPr>
          <w:p>
            <w:pPr>
              <w:spacing w:line="440" w:lineRule="exact"/>
              <w:jc w:val="center"/>
              <w:rPr>
                <w:rFonts w:ascii="宋体"/>
                <w:color w:val="000000"/>
                <w:spacing w:val="-20"/>
                <w:szCs w:val="21"/>
              </w:rPr>
            </w:pPr>
            <w:r>
              <w:rPr>
                <w:rFonts w:hint="eastAsia" w:ascii="宋体" w:hAnsi="宋体"/>
                <w:color w:val="000000"/>
                <w:spacing w:val="-20"/>
                <w:szCs w:val="21"/>
              </w:rPr>
              <w:t>课程</w:t>
            </w:r>
          </w:p>
          <w:p>
            <w:pPr>
              <w:spacing w:line="440" w:lineRule="exact"/>
              <w:jc w:val="center"/>
              <w:rPr>
                <w:rFonts w:ascii="宋体"/>
                <w:color w:val="000000"/>
                <w:spacing w:val="-20"/>
                <w:szCs w:val="21"/>
              </w:rPr>
            </w:pPr>
            <w:r>
              <w:rPr>
                <w:rFonts w:hint="eastAsia" w:ascii="宋体" w:hAnsi="宋体"/>
                <w:color w:val="000000"/>
                <w:spacing w:val="-20"/>
                <w:szCs w:val="21"/>
              </w:rPr>
              <w:t>编号</w:t>
            </w:r>
          </w:p>
        </w:tc>
        <w:tc>
          <w:tcPr>
            <w:tcW w:w="2814" w:type="dxa"/>
            <w:vMerge w:val="restart"/>
            <w:tcBorders>
              <w:top w:val="single" w:color="auto" w:sz="12" w:space="0"/>
            </w:tcBorders>
            <w:noWrap w:val="0"/>
            <w:vAlign w:val="center"/>
          </w:tcPr>
          <w:p>
            <w:pPr>
              <w:spacing w:line="440" w:lineRule="exact"/>
              <w:jc w:val="center"/>
              <w:rPr>
                <w:rFonts w:ascii="宋体"/>
                <w:color w:val="000000"/>
                <w:szCs w:val="21"/>
              </w:rPr>
            </w:pPr>
            <w:r>
              <w:rPr>
                <w:rFonts w:hint="eastAsia" w:ascii="宋体" w:hAnsi="宋体"/>
                <w:color w:val="000000"/>
                <w:szCs w:val="21"/>
              </w:rPr>
              <w:t>课程名称</w:t>
            </w:r>
          </w:p>
        </w:tc>
        <w:tc>
          <w:tcPr>
            <w:tcW w:w="781" w:type="dxa"/>
            <w:vMerge w:val="restart"/>
            <w:tcBorders>
              <w:top w:val="single" w:color="auto" w:sz="12" w:space="0"/>
            </w:tcBorders>
            <w:noWrap w:val="0"/>
            <w:vAlign w:val="center"/>
          </w:tcPr>
          <w:p>
            <w:pPr>
              <w:pStyle w:val="6"/>
              <w:pBdr>
                <w:bottom w:val="none" w:color="auto" w:sz="0" w:space="0"/>
              </w:pBdr>
              <w:tabs>
                <w:tab w:val="clear" w:pos="4153"/>
                <w:tab w:val="clear" w:pos="8306"/>
              </w:tabs>
              <w:snapToGrid/>
              <w:spacing w:line="440" w:lineRule="exact"/>
              <w:rPr>
                <w:rFonts w:ascii="宋体"/>
                <w:color w:val="000000"/>
                <w:spacing w:val="-20"/>
                <w:sz w:val="21"/>
                <w:szCs w:val="21"/>
                <w:lang w:val="en-US" w:eastAsia="zh-CN"/>
              </w:rPr>
            </w:pPr>
            <w:r>
              <w:rPr>
                <w:rFonts w:hint="eastAsia" w:ascii="宋体" w:hAnsi="宋体"/>
                <w:color w:val="000000"/>
                <w:spacing w:val="-20"/>
                <w:sz w:val="21"/>
                <w:szCs w:val="21"/>
                <w:lang w:val="en-US" w:eastAsia="zh-CN"/>
              </w:rPr>
              <w:t>学</w:t>
            </w:r>
          </w:p>
          <w:p>
            <w:pPr>
              <w:pStyle w:val="6"/>
              <w:pBdr>
                <w:bottom w:val="none" w:color="auto" w:sz="0" w:space="0"/>
              </w:pBdr>
              <w:tabs>
                <w:tab w:val="clear" w:pos="4153"/>
                <w:tab w:val="clear" w:pos="8306"/>
              </w:tabs>
              <w:snapToGrid/>
              <w:spacing w:line="440" w:lineRule="exact"/>
              <w:rPr>
                <w:rFonts w:ascii="宋体"/>
                <w:color w:val="000000"/>
                <w:spacing w:val="-20"/>
                <w:sz w:val="21"/>
                <w:szCs w:val="21"/>
                <w:lang w:val="en-US" w:eastAsia="zh-CN"/>
              </w:rPr>
            </w:pPr>
            <w:r>
              <w:rPr>
                <w:rFonts w:hint="eastAsia" w:ascii="宋体" w:hAnsi="宋体"/>
                <w:color w:val="000000"/>
                <w:spacing w:val="-20"/>
                <w:sz w:val="21"/>
                <w:szCs w:val="21"/>
                <w:lang w:val="en-US" w:eastAsia="zh-CN"/>
              </w:rPr>
              <w:t>分</w:t>
            </w:r>
          </w:p>
        </w:tc>
        <w:tc>
          <w:tcPr>
            <w:tcW w:w="3202" w:type="dxa"/>
            <w:gridSpan w:val="4"/>
            <w:tcBorders>
              <w:top w:val="single" w:color="auto" w:sz="12" w:space="0"/>
            </w:tcBorders>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学时分配</w:t>
            </w:r>
          </w:p>
        </w:tc>
        <w:tc>
          <w:tcPr>
            <w:tcW w:w="999" w:type="dxa"/>
            <w:vMerge w:val="restart"/>
            <w:tcBorders>
              <w:top w:val="single" w:color="auto" w:sz="12" w:space="0"/>
            </w:tcBorders>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课程性质</w:t>
            </w:r>
          </w:p>
        </w:tc>
        <w:tc>
          <w:tcPr>
            <w:tcW w:w="988" w:type="dxa"/>
            <w:vMerge w:val="restart"/>
            <w:tcBorders>
              <w:top w:val="single" w:color="auto" w:sz="12" w:space="0"/>
            </w:tcBorders>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考核方式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0" w:hRule="atLeast"/>
          <w:jc w:val="center"/>
        </w:trPr>
        <w:tc>
          <w:tcPr>
            <w:tcW w:w="716" w:type="dxa"/>
            <w:vMerge w:val="continue"/>
            <w:noWrap w:val="0"/>
            <w:vAlign w:val="center"/>
          </w:tcPr>
          <w:p>
            <w:pPr>
              <w:spacing w:line="440" w:lineRule="exact"/>
              <w:jc w:val="center"/>
              <w:rPr>
                <w:rFonts w:ascii="宋体"/>
                <w:color w:val="000000"/>
                <w:spacing w:val="-20"/>
                <w:szCs w:val="21"/>
              </w:rPr>
            </w:pPr>
          </w:p>
        </w:tc>
        <w:tc>
          <w:tcPr>
            <w:tcW w:w="952" w:type="dxa"/>
            <w:vMerge w:val="continue"/>
            <w:noWrap w:val="0"/>
            <w:vAlign w:val="center"/>
          </w:tcPr>
          <w:p>
            <w:pPr>
              <w:spacing w:line="440" w:lineRule="exact"/>
              <w:jc w:val="center"/>
              <w:rPr>
                <w:rFonts w:ascii="宋体"/>
                <w:color w:val="000000"/>
                <w:spacing w:val="-20"/>
                <w:szCs w:val="21"/>
              </w:rPr>
            </w:pPr>
          </w:p>
        </w:tc>
        <w:tc>
          <w:tcPr>
            <w:tcW w:w="2814" w:type="dxa"/>
            <w:vMerge w:val="continue"/>
            <w:noWrap w:val="0"/>
            <w:vAlign w:val="center"/>
          </w:tcPr>
          <w:p>
            <w:pPr>
              <w:spacing w:line="440" w:lineRule="exact"/>
              <w:jc w:val="center"/>
              <w:rPr>
                <w:rFonts w:ascii="宋体"/>
                <w:color w:val="000000"/>
                <w:spacing w:val="-20"/>
                <w:szCs w:val="21"/>
              </w:rPr>
            </w:pPr>
          </w:p>
        </w:tc>
        <w:tc>
          <w:tcPr>
            <w:tcW w:w="781" w:type="dxa"/>
            <w:vMerge w:val="continue"/>
            <w:noWrap w:val="0"/>
            <w:vAlign w:val="center"/>
          </w:tcPr>
          <w:p>
            <w:pPr>
              <w:pStyle w:val="6"/>
              <w:pBdr>
                <w:bottom w:val="none" w:color="auto" w:sz="0" w:space="0"/>
              </w:pBdr>
              <w:tabs>
                <w:tab w:val="clear" w:pos="4153"/>
                <w:tab w:val="clear" w:pos="8306"/>
              </w:tabs>
              <w:snapToGrid/>
              <w:spacing w:line="440" w:lineRule="exact"/>
              <w:rPr>
                <w:rFonts w:ascii="宋体"/>
                <w:color w:val="000000"/>
                <w:spacing w:val="-20"/>
                <w:sz w:val="21"/>
                <w:szCs w:val="21"/>
                <w:lang w:val="en-US" w:eastAsia="zh-CN"/>
              </w:rPr>
            </w:pPr>
          </w:p>
        </w:tc>
        <w:tc>
          <w:tcPr>
            <w:tcW w:w="780" w:type="dxa"/>
            <w:noWrap w:val="0"/>
            <w:vAlign w:val="center"/>
          </w:tcPr>
          <w:p>
            <w:pPr>
              <w:widowControl/>
              <w:spacing w:line="440" w:lineRule="exact"/>
              <w:jc w:val="center"/>
              <w:rPr>
                <w:rFonts w:ascii="宋体"/>
              </w:rPr>
            </w:pPr>
            <w:r>
              <w:rPr>
                <w:rFonts w:hint="eastAsia" w:ascii="宋体" w:hAnsi="宋体"/>
              </w:rPr>
              <w:t>课程学时</w:t>
            </w:r>
          </w:p>
        </w:tc>
        <w:tc>
          <w:tcPr>
            <w:tcW w:w="831" w:type="dxa"/>
            <w:noWrap w:val="0"/>
            <w:vAlign w:val="center"/>
          </w:tcPr>
          <w:p>
            <w:pPr>
              <w:widowControl/>
              <w:spacing w:line="440" w:lineRule="exact"/>
              <w:jc w:val="center"/>
              <w:rPr>
                <w:rFonts w:ascii="宋体"/>
              </w:rPr>
            </w:pPr>
            <w:r>
              <w:rPr>
                <w:rFonts w:hint="eastAsia" w:ascii="宋体" w:hAnsi="宋体"/>
              </w:rPr>
              <w:t>理论</w:t>
            </w:r>
          </w:p>
          <w:p>
            <w:pPr>
              <w:widowControl/>
              <w:spacing w:line="440" w:lineRule="exact"/>
              <w:jc w:val="center"/>
              <w:rPr>
                <w:rFonts w:ascii="宋体"/>
              </w:rPr>
            </w:pPr>
            <w:r>
              <w:rPr>
                <w:rFonts w:hint="eastAsia" w:ascii="宋体" w:hAnsi="宋体"/>
              </w:rPr>
              <w:t>授课</w:t>
            </w:r>
          </w:p>
        </w:tc>
        <w:tc>
          <w:tcPr>
            <w:tcW w:w="884" w:type="dxa"/>
            <w:noWrap w:val="0"/>
            <w:vAlign w:val="center"/>
          </w:tcPr>
          <w:p>
            <w:pPr>
              <w:widowControl/>
              <w:spacing w:line="440" w:lineRule="exact"/>
              <w:jc w:val="center"/>
              <w:rPr>
                <w:rFonts w:ascii="宋体"/>
              </w:rPr>
            </w:pPr>
            <w:r>
              <w:rPr>
                <w:rFonts w:hint="eastAsia" w:ascii="宋体" w:hAnsi="宋体"/>
              </w:rPr>
              <w:t>实践</w:t>
            </w:r>
            <w:r>
              <w:rPr>
                <w:rFonts w:ascii="宋体" w:hAnsi="宋体"/>
              </w:rPr>
              <w:t>/</w:t>
            </w:r>
            <w:r>
              <w:rPr>
                <w:rFonts w:hint="eastAsia" w:ascii="宋体" w:hAnsi="宋体"/>
              </w:rPr>
              <w:t>实训</w:t>
            </w:r>
          </w:p>
        </w:tc>
        <w:tc>
          <w:tcPr>
            <w:tcW w:w="707" w:type="dxa"/>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周</w:t>
            </w:r>
          </w:p>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学</w:t>
            </w:r>
          </w:p>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时</w:t>
            </w:r>
          </w:p>
        </w:tc>
        <w:tc>
          <w:tcPr>
            <w:tcW w:w="999" w:type="dxa"/>
            <w:vMerge w:val="continue"/>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p>
        </w:tc>
        <w:tc>
          <w:tcPr>
            <w:tcW w:w="988" w:type="dxa"/>
            <w:vMerge w:val="continue"/>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restart"/>
            <w:noWrap w:val="0"/>
            <w:vAlign w:val="center"/>
          </w:tcPr>
          <w:p>
            <w:pPr>
              <w:spacing w:line="440" w:lineRule="exact"/>
              <w:jc w:val="center"/>
              <w:rPr>
                <w:rFonts w:ascii="宋体"/>
                <w:color w:val="000000"/>
                <w:szCs w:val="21"/>
              </w:rPr>
            </w:pPr>
            <w:r>
              <w:rPr>
                <w:rFonts w:hint="eastAsia" w:ascii="宋体" w:hAnsi="宋体"/>
                <w:color w:val="000000"/>
                <w:szCs w:val="21"/>
              </w:rPr>
              <w:t>五</w:t>
            </w:r>
          </w:p>
        </w:tc>
        <w:tc>
          <w:tcPr>
            <w:tcW w:w="952" w:type="dxa"/>
            <w:noWrap w:val="0"/>
            <w:vAlign w:val="center"/>
          </w:tcPr>
          <w:p>
            <w:pPr>
              <w:spacing w:line="440" w:lineRule="exact"/>
              <w:jc w:val="center"/>
              <w:rPr>
                <w:rFonts w:ascii="宋体"/>
                <w:szCs w:val="21"/>
              </w:rPr>
            </w:pPr>
            <w:r>
              <w:rPr>
                <w:rFonts w:ascii="宋体"/>
                <w:szCs w:val="21"/>
              </w:rPr>
              <w:t>1</w:t>
            </w:r>
          </w:p>
        </w:tc>
        <w:tc>
          <w:tcPr>
            <w:tcW w:w="2814" w:type="dxa"/>
            <w:noWrap w:val="0"/>
            <w:vAlign w:val="center"/>
          </w:tcPr>
          <w:p>
            <w:pPr>
              <w:spacing w:line="440" w:lineRule="exact"/>
              <w:jc w:val="center"/>
              <w:rPr>
                <w:rFonts w:hint="eastAsia" w:ascii="宋体" w:hAnsi="宋体" w:cs="宋体"/>
                <w:szCs w:val="21"/>
              </w:rPr>
            </w:pPr>
            <w:r>
              <w:rPr>
                <w:rFonts w:hint="eastAsia" w:ascii="宋体" w:hAnsi="宋体" w:cs="宋体"/>
                <w:szCs w:val="21"/>
              </w:rPr>
              <w:t>标志设计</w:t>
            </w:r>
          </w:p>
        </w:tc>
        <w:tc>
          <w:tcPr>
            <w:tcW w:w="781" w:type="dxa"/>
            <w:noWrap w:val="0"/>
            <w:vAlign w:val="center"/>
          </w:tcPr>
          <w:p>
            <w:pPr>
              <w:spacing w:line="440" w:lineRule="exact"/>
              <w:jc w:val="center"/>
              <w:rPr>
                <w:rFonts w:hint="eastAsia" w:ascii="宋体" w:hAnsi="宋体"/>
              </w:rPr>
            </w:pPr>
            <w:r>
              <w:rPr>
                <w:rFonts w:hint="eastAsia" w:ascii="宋体" w:hAnsi="宋体"/>
              </w:rPr>
              <w:t>4</w:t>
            </w:r>
          </w:p>
        </w:tc>
        <w:tc>
          <w:tcPr>
            <w:tcW w:w="780" w:type="dxa"/>
            <w:noWrap w:val="0"/>
            <w:vAlign w:val="center"/>
          </w:tcPr>
          <w:p>
            <w:pPr>
              <w:spacing w:line="440" w:lineRule="exact"/>
              <w:jc w:val="center"/>
              <w:rPr>
                <w:rFonts w:hint="eastAsia" w:ascii="宋体" w:hAnsi="宋体"/>
                <w:szCs w:val="21"/>
              </w:rPr>
            </w:pPr>
            <w:r>
              <w:rPr>
                <w:rFonts w:hint="eastAsia" w:ascii="宋体" w:hAnsi="宋体"/>
                <w:szCs w:val="21"/>
              </w:rPr>
              <w:t>80</w:t>
            </w:r>
          </w:p>
        </w:tc>
        <w:tc>
          <w:tcPr>
            <w:tcW w:w="831" w:type="dxa"/>
            <w:noWrap w:val="0"/>
            <w:vAlign w:val="center"/>
          </w:tcPr>
          <w:p>
            <w:pPr>
              <w:spacing w:line="440" w:lineRule="exact"/>
              <w:jc w:val="center"/>
              <w:rPr>
                <w:rFonts w:hint="eastAsia" w:ascii="宋体" w:hAnsi="宋体"/>
                <w:szCs w:val="21"/>
              </w:rPr>
            </w:pPr>
            <w:r>
              <w:rPr>
                <w:rFonts w:hint="eastAsia" w:ascii="宋体" w:hAnsi="宋体"/>
                <w:szCs w:val="21"/>
              </w:rPr>
              <w:t>12</w:t>
            </w:r>
          </w:p>
        </w:tc>
        <w:tc>
          <w:tcPr>
            <w:tcW w:w="884" w:type="dxa"/>
            <w:noWrap w:val="0"/>
            <w:vAlign w:val="center"/>
          </w:tcPr>
          <w:p>
            <w:pPr>
              <w:spacing w:line="440" w:lineRule="exact"/>
              <w:jc w:val="center"/>
              <w:rPr>
                <w:rFonts w:hint="eastAsia" w:ascii="宋体" w:hAnsi="宋体"/>
                <w:szCs w:val="21"/>
              </w:rPr>
            </w:pPr>
            <w:r>
              <w:rPr>
                <w:rFonts w:hint="eastAsia" w:ascii="宋体" w:hAnsi="宋体"/>
                <w:szCs w:val="21"/>
              </w:rPr>
              <w:t>68</w:t>
            </w:r>
          </w:p>
        </w:tc>
        <w:tc>
          <w:tcPr>
            <w:tcW w:w="707" w:type="dxa"/>
            <w:noWrap w:val="0"/>
            <w:vAlign w:val="center"/>
          </w:tcPr>
          <w:p>
            <w:pPr>
              <w:spacing w:line="440" w:lineRule="exact"/>
              <w:jc w:val="center"/>
              <w:rPr>
                <w:rFonts w:hint="eastAsia" w:ascii="宋体" w:hAnsi="宋体" w:cs="宋体"/>
                <w:szCs w:val="21"/>
              </w:rPr>
            </w:pPr>
            <w:r>
              <w:rPr>
                <w:rFonts w:hint="eastAsia" w:ascii="宋体" w:hAnsi="宋体" w:cs="宋体"/>
                <w:szCs w:val="21"/>
              </w:rPr>
              <w:t>20</w:t>
            </w:r>
          </w:p>
        </w:tc>
        <w:tc>
          <w:tcPr>
            <w:tcW w:w="999" w:type="dxa"/>
            <w:noWrap w:val="0"/>
            <w:vAlign w:val="center"/>
          </w:tcPr>
          <w:p>
            <w:pPr>
              <w:spacing w:line="240" w:lineRule="exact"/>
              <w:ind w:left="-114" w:right="-102"/>
              <w:jc w:val="center"/>
              <w:rPr>
                <w:rFonts w:ascii="宋体" w:cs="宋体"/>
                <w:kern w:val="0"/>
                <w:szCs w:val="21"/>
              </w:rPr>
            </w:pPr>
            <w:r>
              <w:rPr>
                <w:rFonts w:hint="eastAsia" w:ascii="宋体" w:hAnsi="宋体" w:cs="宋体"/>
                <w:kern w:val="0"/>
                <w:szCs w:val="21"/>
              </w:rPr>
              <w:t>必修</w:t>
            </w:r>
          </w:p>
        </w:tc>
        <w:tc>
          <w:tcPr>
            <w:tcW w:w="988" w:type="dxa"/>
            <w:noWrap w:val="0"/>
            <w:vAlign w:val="center"/>
          </w:tcPr>
          <w:p>
            <w:pPr>
              <w:spacing w:line="240" w:lineRule="exact"/>
              <w:ind w:left="-114" w:right="-102"/>
              <w:jc w:val="center"/>
              <w:rPr>
                <w:rFonts w:ascii="宋体" w:cs="宋体"/>
                <w:kern w:val="0"/>
                <w:szCs w:val="21"/>
              </w:rPr>
            </w:pPr>
            <w:r>
              <w:rPr>
                <w:rFonts w:hint="eastAsia" w:ascii="宋体" w:hAnsi="宋体" w:cs="宋体"/>
                <w:kern w:val="0"/>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000000"/>
                <w:spacing w:val="-20"/>
                <w:szCs w:val="21"/>
              </w:rPr>
            </w:pPr>
          </w:p>
        </w:tc>
        <w:tc>
          <w:tcPr>
            <w:tcW w:w="952" w:type="dxa"/>
            <w:tcBorders>
              <w:bottom w:val="single" w:color="auto" w:sz="4" w:space="0"/>
            </w:tcBorders>
            <w:noWrap w:val="0"/>
            <w:vAlign w:val="center"/>
          </w:tcPr>
          <w:p>
            <w:pPr>
              <w:spacing w:line="440" w:lineRule="exact"/>
              <w:jc w:val="center"/>
              <w:rPr>
                <w:rFonts w:hint="eastAsia" w:ascii="宋体"/>
                <w:szCs w:val="21"/>
              </w:rPr>
            </w:pPr>
            <w:r>
              <w:rPr>
                <w:rFonts w:hint="eastAsia" w:ascii="宋体"/>
                <w:szCs w:val="21"/>
              </w:rPr>
              <w:t>2</w:t>
            </w:r>
          </w:p>
        </w:tc>
        <w:tc>
          <w:tcPr>
            <w:tcW w:w="2814" w:type="dxa"/>
            <w:tcBorders>
              <w:bottom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企业形象设计（VI设计）</w:t>
            </w:r>
          </w:p>
        </w:tc>
        <w:tc>
          <w:tcPr>
            <w:tcW w:w="781" w:type="dxa"/>
            <w:tcBorders>
              <w:bottom w:val="single" w:color="auto" w:sz="4" w:space="0"/>
            </w:tcBorders>
            <w:noWrap w:val="0"/>
            <w:vAlign w:val="center"/>
          </w:tcPr>
          <w:p>
            <w:pPr>
              <w:spacing w:line="440" w:lineRule="exact"/>
              <w:jc w:val="center"/>
              <w:rPr>
                <w:rFonts w:hint="eastAsia" w:ascii="宋体" w:hAnsi="宋体"/>
              </w:rPr>
            </w:pPr>
            <w:r>
              <w:rPr>
                <w:rFonts w:hint="eastAsia" w:ascii="宋体" w:hAnsi="宋体"/>
              </w:rPr>
              <w:t>6</w:t>
            </w:r>
          </w:p>
        </w:tc>
        <w:tc>
          <w:tcPr>
            <w:tcW w:w="780" w:type="dxa"/>
            <w:tcBorders>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120</w:t>
            </w:r>
          </w:p>
        </w:tc>
        <w:tc>
          <w:tcPr>
            <w:tcW w:w="831" w:type="dxa"/>
            <w:tcBorders>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20</w:t>
            </w:r>
          </w:p>
        </w:tc>
        <w:tc>
          <w:tcPr>
            <w:tcW w:w="884" w:type="dxa"/>
            <w:tcBorders>
              <w:bottom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100</w:t>
            </w:r>
          </w:p>
        </w:tc>
        <w:tc>
          <w:tcPr>
            <w:tcW w:w="707" w:type="dxa"/>
            <w:tcBorders>
              <w:bottom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20</w:t>
            </w:r>
          </w:p>
        </w:tc>
        <w:tc>
          <w:tcPr>
            <w:tcW w:w="999" w:type="dxa"/>
            <w:tcBorders>
              <w:bottom w:val="single" w:color="auto" w:sz="4" w:space="0"/>
            </w:tcBorders>
            <w:noWrap w:val="0"/>
            <w:vAlign w:val="center"/>
          </w:tcPr>
          <w:p>
            <w:pPr>
              <w:spacing w:line="240" w:lineRule="exact"/>
              <w:ind w:left="-114" w:right="-102"/>
              <w:jc w:val="center"/>
              <w:rPr>
                <w:rFonts w:ascii="宋体" w:cs="宋体"/>
                <w:kern w:val="0"/>
                <w:szCs w:val="21"/>
              </w:rPr>
            </w:pPr>
            <w:r>
              <w:rPr>
                <w:rFonts w:hint="eastAsia" w:ascii="宋体" w:hAnsi="宋体" w:cs="宋体"/>
                <w:kern w:val="0"/>
                <w:szCs w:val="21"/>
              </w:rPr>
              <w:t>必修</w:t>
            </w:r>
          </w:p>
        </w:tc>
        <w:tc>
          <w:tcPr>
            <w:tcW w:w="988" w:type="dxa"/>
            <w:tcBorders>
              <w:bottom w:val="single" w:color="auto" w:sz="4" w:space="0"/>
            </w:tcBorders>
            <w:noWrap w:val="0"/>
            <w:vAlign w:val="center"/>
          </w:tcPr>
          <w:p>
            <w:pPr>
              <w:spacing w:line="240" w:lineRule="exact"/>
              <w:ind w:left="-114" w:right="-102"/>
              <w:jc w:val="center"/>
              <w:rPr>
                <w:rFonts w:ascii="宋体" w:cs="宋体"/>
                <w:kern w:val="0"/>
                <w:szCs w:val="21"/>
              </w:rPr>
            </w:pPr>
            <w:r>
              <w:rPr>
                <w:rFonts w:hint="eastAsia" w:ascii="宋体" w:hAnsi="宋体" w:cs="宋体"/>
                <w:kern w:val="0"/>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16" w:type="dxa"/>
            <w:vMerge w:val="continue"/>
            <w:noWrap w:val="0"/>
            <w:vAlign w:val="center"/>
          </w:tcPr>
          <w:p>
            <w:pPr>
              <w:widowControl/>
              <w:spacing w:line="440" w:lineRule="exact"/>
              <w:jc w:val="center"/>
              <w:rPr>
                <w:rFonts w:ascii="宋体"/>
                <w:color w:val="000000"/>
                <w:spacing w:val="-20"/>
                <w:szCs w:val="21"/>
              </w:rPr>
            </w:pPr>
          </w:p>
        </w:tc>
        <w:tc>
          <w:tcPr>
            <w:tcW w:w="952" w:type="dxa"/>
            <w:tcBorders>
              <w:top w:val="single" w:color="auto" w:sz="4" w:space="0"/>
            </w:tcBorders>
            <w:noWrap w:val="0"/>
            <w:vAlign w:val="center"/>
          </w:tcPr>
          <w:p>
            <w:pPr>
              <w:spacing w:line="440" w:lineRule="exact"/>
              <w:jc w:val="center"/>
              <w:rPr>
                <w:rFonts w:hint="eastAsia" w:ascii="宋体"/>
                <w:szCs w:val="21"/>
              </w:rPr>
            </w:pPr>
            <w:r>
              <w:rPr>
                <w:rFonts w:hint="eastAsia" w:ascii="宋体"/>
                <w:szCs w:val="21"/>
              </w:rPr>
              <w:t>3</w:t>
            </w:r>
          </w:p>
        </w:tc>
        <w:tc>
          <w:tcPr>
            <w:tcW w:w="2814" w:type="dxa"/>
            <w:tcBorders>
              <w:top w:val="single" w:color="auto" w:sz="4" w:space="0"/>
            </w:tcBorders>
            <w:noWrap w:val="0"/>
            <w:vAlign w:val="center"/>
          </w:tcPr>
          <w:p>
            <w:pPr>
              <w:widowControl/>
              <w:spacing w:line="440" w:lineRule="exact"/>
              <w:jc w:val="center"/>
              <w:rPr>
                <w:szCs w:val="21"/>
              </w:rPr>
            </w:pPr>
            <w:r>
              <w:rPr>
                <w:rFonts w:hint="eastAsia"/>
                <w:szCs w:val="21"/>
              </w:rPr>
              <w:t>毕业设计（论文）指导</w:t>
            </w:r>
          </w:p>
        </w:tc>
        <w:tc>
          <w:tcPr>
            <w:tcW w:w="781" w:type="dxa"/>
            <w:tcBorders>
              <w:top w:val="single" w:color="auto" w:sz="4" w:space="0"/>
            </w:tcBorders>
            <w:noWrap w:val="0"/>
            <w:vAlign w:val="center"/>
          </w:tcPr>
          <w:p>
            <w:pPr>
              <w:spacing w:line="440" w:lineRule="exact"/>
              <w:jc w:val="center"/>
              <w:rPr>
                <w:rFonts w:ascii="宋体"/>
              </w:rPr>
            </w:pPr>
            <w:r>
              <w:rPr>
                <w:rFonts w:ascii="宋体" w:hAnsi="宋体"/>
              </w:rPr>
              <w:t>8</w:t>
            </w:r>
          </w:p>
        </w:tc>
        <w:tc>
          <w:tcPr>
            <w:tcW w:w="780" w:type="dxa"/>
            <w:tcBorders>
              <w:top w:val="single" w:color="auto" w:sz="4" w:space="0"/>
            </w:tcBorders>
            <w:noWrap w:val="0"/>
            <w:vAlign w:val="center"/>
          </w:tcPr>
          <w:p>
            <w:pPr>
              <w:spacing w:line="440" w:lineRule="exact"/>
              <w:jc w:val="center"/>
              <w:rPr>
                <w:rFonts w:ascii="宋体"/>
              </w:rPr>
            </w:pPr>
            <w:r>
              <w:rPr>
                <w:rFonts w:hint="eastAsia" w:ascii="宋体" w:hAnsi="宋体"/>
              </w:rPr>
              <w:t>160</w:t>
            </w:r>
          </w:p>
        </w:tc>
        <w:tc>
          <w:tcPr>
            <w:tcW w:w="831" w:type="dxa"/>
            <w:tcBorders>
              <w:top w:val="single" w:color="auto" w:sz="4" w:space="0"/>
            </w:tcBorders>
            <w:noWrap w:val="0"/>
            <w:vAlign w:val="center"/>
          </w:tcPr>
          <w:p>
            <w:pPr>
              <w:spacing w:line="440" w:lineRule="exact"/>
              <w:jc w:val="center"/>
              <w:rPr>
                <w:rFonts w:ascii="宋体"/>
              </w:rPr>
            </w:pPr>
            <w:r>
              <w:rPr>
                <w:rFonts w:ascii="宋体"/>
              </w:rPr>
              <w:t>0</w:t>
            </w:r>
          </w:p>
        </w:tc>
        <w:tc>
          <w:tcPr>
            <w:tcW w:w="884" w:type="dxa"/>
            <w:tcBorders>
              <w:top w:val="single" w:color="auto" w:sz="4" w:space="0"/>
            </w:tcBorders>
            <w:noWrap w:val="0"/>
            <w:vAlign w:val="center"/>
          </w:tcPr>
          <w:p>
            <w:pPr>
              <w:spacing w:line="440" w:lineRule="exact"/>
              <w:jc w:val="center"/>
              <w:rPr>
                <w:rFonts w:ascii="宋体"/>
              </w:rPr>
            </w:pPr>
            <w:r>
              <w:rPr>
                <w:rFonts w:hint="eastAsia" w:ascii="宋体"/>
              </w:rPr>
              <w:t>160</w:t>
            </w:r>
          </w:p>
        </w:tc>
        <w:tc>
          <w:tcPr>
            <w:tcW w:w="707" w:type="dxa"/>
            <w:tcBorders>
              <w:top w:val="single" w:color="auto" w:sz="4" w:space="0"/>
            </w:tcBorders>
            <w:noWrap w:val="0"/>
            <w:vAlign w:val="center"/>
          </w:tcPr>
          <w:p>
            <w:pPr>
              <w:spacing w:line="440" w:lineRule="exact"/>
              <w:jc w:val="center"/>
              <w:rPr>
                <w:rFonts w:hint="eastAsia" w:ascii="宋体" w:hAnsi="宋体" w:cs="宋体"/>
                <w:szCs w:val="21"/>
              </w:rPr>
            </w:pPr>
          </w:p>
        </w:tc>
        <w:tc>
          <w:tcPr>
            <w:tcW w:w="999" w:type="dxa"/>
            <w:tcBorders>
              <w:top w:val="single" w:color="auto" w:sz="4" w:space="0"/>
            </w:tcBorders>
            <w:noWrap w:val="0"/>
            <w:vAlign w:val="center"/>
          </w:tcPr>
          <w:p>
            <w:pPr>
              <w:spacing w:line="240" w:lineRule="exact"/>
              <w:ind w:left="-114" w:right="-102"/>
              <w:jc w:val="center"/>
              <w:rPr>
                <w:rFonts w:ascii="宋体" w:cs="宋体"/>
                <w:kern w:val="0"/>
                <w:szCs w:val="21"/>
              </w:rPr>
            </w:pPr>
            <w:r>
              <w:rPr>
                <w:rFonts w:hint="eastAsia" w:ascii="宋体" w:hAnsi="宋体" w:cs="宋体"/>
                <w:kern w:val="0"/>
                <w:szCs w:val="21"/>
              </w:rPr>
              <w:t>必修</w:t>
            </w:r>
          </w:p>
        </w:tc>
        <w:tc>
          <w:tcPr>
            <w:tcW w:w="988" w:type="dxa"/>
            <w:tcBorders>
              <w:top w:val="single" w:color="auto" w:sz="4" w:space="0"/>
            </w:tcBorders>
            <w:noWrap w:val="0"/>
            <w:vAlign w:val="center"/>
          </w:tcPr>
          <w:p>
            <w:pPr>
              <w:spacing w:line="240" w:lineRule="exact"/>
              <w:ind w:left="-114" w:right="-102"/>
              <w:jc w:val="center"/>
              <w:rPr>
                <w:rFonts w:ascii="宋体" w:cs="宋体"/>
                <w:kern w:val="0"/>
                <w:szCs w:val="21"/>
              </w:rPr>
            </w:pPr>
            <w:r>
              <w:rPr>
                <w:rFonts w:hint="eastAsia" w:ascii="宋体" w:hAnsi="宋体" w:cs="宋体"/>
                <w:kern w:val="0"/>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482" w:type="dxa"/>
            <w:gridSpan w:val="3"/>
            <w:tcBorders>
              <w:bottom w:val="single" w:color="auto" w:sz="12" w:space="0"/>
            </w:tcBorders>
            <w:noWrap w:val="0"/>
            <w:vAlign w:val="center"/>
          </w:tcPr>
          <w:p>
            <w:pPr>
              <w:snapToGrid w:val="0"/>
              <w:spacing w:line="440" w:lineRule="exact"/>
              <w:jc w:val="center"/>
              <w:rPr>
                <w:rFonts w:ascii="宋体"/>
                <w:b/>
                <w:color w:val="000000"/>
                <w:szCs w:val="21"/>
              </w:rPr>
            </w:pPr>
            <w:r>
              <w:rPr>
                <w:rFonts w:hint="eastAsia" w:ascii="宋体" w:hAnsi="宋体"/>
                <w:b/>
                <w:color w:val="000000"/>
                <w:szCs w:val="21"/>
              </w:rPr>
              <w:t>合计</w:t>
            </w:r>
          </w:p>
        </w:tc>
        <w:tc>
          <w:tcPr>
            <w:tcW w:w="781" w:type="dxa"/>
            <w:tcBorders>
              <w:bottom w:val="single" w:color="auto" w:sz="12" w:space="0"/>
            </w:tcBorders>
            <w:noWrap w:val="0"/>
            <w:vAlign w:val="center"/>
          </w:tcPr>
          <w:p>
            <w:pPr>
              <w:widowControl/>
              <w:spacing w:line="240" w:lineRule="auto"/>
              <w:ind w:left="-114" w:right="-102"/>
              <w:jc w:val="center"/>
              <w:rPr>
                <w:rFonts w:hint="default" w:ascii="宋体" w:cs="宋体"/>
                <w:b/>
                <w:kern w:val="0"/>
                <w:szCs w:val="21"/>
              </w:rPr>
            </w:pPr>
            <w:r>
              <w:rPr>
                <w:rFonts w:hint="default" w:ascii="宋体" w:cs="宋体"/>
                <w:b/>
                <w:kern w:val="0"/>
                <w:szCs w:val="21"/>
              </w:rPr>
              <w:fldChar w:fldCharType="begin"/>
            </w:r>
            <w:r>
              <w:rPr>
                <w:rFonts w:hint="default" w:ascii="宋体" w:cs="宋体"/>
                <w:b/>
                <w:kern w:val="0"/>
                <w:szCs w:val="21"/>
              </w:rPr>
              <w:instrText xml:space="preserve"> =SUM(ABOVE) \* MERGEFORMAT </w:instrText>
            </w:r>
            <w:r>
              <w:rPr>
                <w:rFonts w:hint="default" w:ascii="宋体" w:cs="宋体"/>
                <w:b/>
                <w:kern w:val="0"/>
                <w:szCs w:val="21"/>
              </w:rPr>
              <w:fldChar w:fldCharType="separate"/>
            </w:r>
            <w:r>
              <w:rPr>
                <w:rFonts w:hint="default" w:ascii="宋体" w:cs="宋体"/>
                <w:b/>
                <w:kern w:val="0"/>
                <w:szCs w:val="21"/>
              </w:rPr>
              <w:t>18</w:t>
            </w:r>
            <w:r>
              <w:rPr>
                <w:rFonts w:hint="default" w:ascii="宋体" w:cs="宋体"/>
                <w:b/>
                <w:kern w:val="0"/>
                <w:szCs w:val="21"/>
              </w:rPr>
              <w:fldChar w:fldCharType="end"/>
            </w:r>
          </w:p>
        </w:tc>
        <w:tc>
          <w:tcPr>
            <w:tcW w:w="780" w:type="dxa"/>
            <w:tcBorders>
              <w:bottom w:val="single" w:color="auto" w:sz="12" w:space="0"/>
            </w:tcBorders>
            <w:noWrap w:val="0"/>
            <w:vAlign w:val="center"/>
          </w:tcPr>
          <w:p>
            <w:pPr>
              <w:widowControl/>
              <w:spacing w:line="240" w:lineRule="auto"/>
              <w:ind w:left="-114" w:right="-102"/>
              <w:jc w:val="center"/>
              <w:rPr>
                <w:rFonts w:hint="default" w:ascii="宋体" w:cs="宋体"/>
                <w:b/>
                <w:kern w:val="0"/>
                <w:szCs w:val="21"/>
              </w:rPr>
            </w:pPr>
            <w:r>
              <w:rPr>
                <w:rFonts w:hint="default" w:ascii="宋体" w:cs="宋体"/>
                <w:b/>
                <w:kern w:val="0"/>
                <w:szCs w:val="21"/>
              </w:rPr>
              <w:fldChar w:fldCharType="begin"/>
            </w:r>
            <w:r>
              <w:rPr>
                <w:rFonts w:hint="default" w:ascii="宋体" w:cs="宋体"/>
                <w:b/>
                <w:kern w:val="0"/>
                <w:szCs w:val="21"/>
              </w:rPr>
              <w:instrText xml:space="preserve"> =SUM(ABOVE) \* MERGEFORMAT </w:instrText>
            </w:r>
            <w:r>
              <w:rPr>
                <w:rFonts w:hint="default" w:ascii="宋体" w:cs="宋体"/>
                <w:b/>
                <w:kern w:val="0"/>
                <w:szCs w:val="21"/>
              </w:rPr>
              <w:fldChar w:fldCharType="separate"/>
            </w:r>
            <w:r>
              <w:rPr>
                <w:rFonts w:hint="default" w:ascii="宋体" w:cs="宋体"/>
                <w:b/>
                <w:kern w:val="0"/>
                <w:szCs w:val="21"/>
              </w:rPr>
              <w:t>360</w:t>
            </w:r>
            <w:r>
              <w:rPr>
                <w:rFonts w:hint="default" w:ascii="宋体" w:cs="宋体"/>
                <w:b/>
                <w:kern w:val="0"/>
                <w:szCs w:val="21"/>
              </w:rPr>
              <w:fldChar w:fldCharType="end"/>
            </w:r>
          </w:p>
        </w:tc>
        <w:tc>
          <w:tcPr>
            <w:tcW w:w="831" w:type="dxa"/>
            <w:tcBorders>
              <w:bottom w:val="single" w:color="auto" w:sz="12" w:space="0"/>
            </w:tcBorders>
            <w:noWrap w:val="0"/>
            <w:vAlign w:val="center"/>
          </w:tcPr>
          <w:p>
            <w:pPr>
              <w:widowControl/>
              <w:spacing w:line="240" w:lineRule="auto"/>
              <w:ind w:left="-114" w:right="-102"/>
              <w:jc w:val="center"/>
              <w:rPr>
                <w:rFonts w:hint="default" w:ascii="宋体" w:cs="宋体"/>
                <w:b/>
                <w:kern w:val="0"/>
                <w:szCs w:val="21"/>
              </w:rPr>
            </w:pPr>
            <w:r>
              <w:rPr>
                <w:rFonts w:hint="default" w:ascii="宋体" w:cs="宋体"/>
                <w:b/>
                <w:kern w:val="0"/>
                <w:szCs w:val="21"/>
              </w:rPr>
              <w:fldChar w:fldCharType="begin"/>
            </w:r>
            <w:r>
              <w:rPr>
                <w:rFonts w:hint="default" w:ascii="宋体" w:cs="宋体"/>
                <w:b/>
                <w:kern w:val="0"/>
                <w:szCs w:val="21"/>
              </w:rPr>
              <w:instrText xml:space="preserve"> =SUM(ABOVE) \* MERGEFORMAT </w:instrText>
            </w:r>
            <w:r>
              <w:rPr>
                <w:rFonts w:hint="default" w:ascii="宋体" w:cs="宋体"/>
                <w:b/>
                <w:kern w:val="0"/>
                <w:szCs w:val="21"/>
              </w:rPr>
              <w:fldChar w:fldCharType="separate"/>
            </w:r>
            <w:r>
              <w:rPr>
                <w:rFonts w:hint="default" w:ascii="宋体" w:cs="宋体"/>
                <w:b/>
                <w:kern w:val="0"/>
                <w:szCs w:val="21"/>
              </w:rPr>
              <w:t>32</w:t>
            </w:r>
            <w:r>
              <w:rPr>
                <w:rFonts w:hint="default" w:ascii="宋体" w:cs="宋体"/>
                <w:b/>
                <w:kern w:val="0"/>
                <w:szCs w:val="21"/>
              </w:rPr>
              <w:fldChar w:fldCharType="end"/>
            </w:r>
          </w:p>
        </w:tc>
        <w:tc>
          <w:tcPr>
            <w:tcW w:w="884" w:type="dxa"/>
            <w:tcBorders>
              <w:bottom w:val="single" w:color="auto" w:sz="12" w:space="0"/>
            </w:tcBorders>
            <w:noWrap w:val="0"/>
            <w:vAlign w:val="center"/>
          </w:tcPr>
          <w:p>
            <w:pPr>
              <w:widowControl/>
              <w:spacing w:line="240" w:lineRule="auto"/>
              <w:ind w:left="-114" w:right="-102"/>
              <w:jc w:val="center"/>
              <w:rPr>
                <w:rFonts w:hint="default" w:ascii="宋体" w:cs="宋体"/>
                <w:b/>
                <w:kern w:val="0"/>
                <w:szCs w:val="21"/>
              </w:rPr>
            </w:pPr>
            <w:r>
              <w:rPr>
                <w:rFonts w:hint="default" w:ascii="宋体" w:cs="宋体"/>
                <w:b/>
                <w:kern w:val="0"/>
                <w:szCs w:val="21"/>
              </w:rPr>
              <w:fldChar w:fldCharType="begin"/>
            </w:r>
            <w:r>
              <w:rPr>
                <w:rFonts w:hint="default" w:ascii="宋体" w:cs="宋体"/>
                <w:b/>
                <w:kern w:val="0"/>
                <w:szCs w:val="21"/>
              </w:rPr>
              <w:instrText xml:space="preserve"> =SUM(ABOVE) \* MERGEFORMAT </w:instrText>
            </w:r>
            <w:r>
              <w:rPr>
                <w:rFonts w:hint="default" w:ascii="宋体" w:cs="宋体"/>
                <w:b/>
                <w:kern w:val="0"/>
                <w:szCs w:val="21"/>
              </w:rPr>
              <w:fldChar w:fldCharType="separate"/>
            </w:r>
            <w:r>
              <w:rPr>
                <w:rFonts w:hint="default" w:ascii="宋体" w:cs="宋体"/>
                <w:b/>
                <w:kern w:val="0"/>
                <w:szCs w:val="21"/>
              </w:rPr>
              <w:t>328</w:t>
            </w:r>
            <w:r>
              <w:rPr>
                <w:rFonts w:hint="default" w:ascii="宋体" w:cs="宋体"/>
                <w:b/>
                <w:kern w:val="0"/>
                <w:szCs w:val="21"/>
              </w:rPr>
              <w:fldChar w:fldCharType="end"/>
            </w:r>
          </w:p>
        </w:tc>
        <w:tc>
          <w:tcPr>
            <w:tcW w:w="707" w:type="dxa"/>
            <w:tcBorders>
              <w:bottom w:val="single" w:color="auto" w:sz="12" w:space="0"/>
            </w:tcBorders>
            <w:noWrap w:val="0"/>
            <w:vAlign w:val="center"/>
          </w:tcPr>
          <w:p>
            <w:pPr>
              <w:spacing w:line="240" w:lineRule="auto"/>
              <w:ind w:left="-114" w:right="-102"/>
              <w:jc w:val="center"/>
              <w:rPr>
                <w:rFonts w:hint="default" w:ascii="宋体"/>
                <w:color w:val="000000"/>
                <w:szCs w:val="21"/>
              </w:rPr>
            </w:pPr>
            <w:r>
              <w:rPr>
                <w:rFonts w:hint="default" w:ascii="宋体"/>
                <w:color w:val="000000"/>
                <w:szCs w:val="21"/>
              </w:rPr>
              <w:fldChar w:fldCharType="begin"/>
            </w:r>
            <w:r>
              <w:rPr>
                <w:rFonts w:hint="default" w:ascii="宋体"/>
                <w:color w:val="000000"/>
                <w:szCs w:val="21"/>
              </w:rPr>
              <w:instrText xml:space="preserve"> =SUM(ABOVE) \* MERGEFORMAT </w:instrText>
            </w:r>
            <w:r>
              <w:rPr>
                <w:rFonts w:hint="default" w:ascii="宋体"/>
                <w:color w:val="000000"/>
                <w:szCs w:val="21"/>
              </w:rPr>
              <w:fldChar w:fldCharType="separate"/>
            </w:r>
            <w:r>
              <w:rPr>
                <w:rFonts w:hint="default" w:ascii="宋体"/>
                <w:color w:val="000000"/>
                <w:szCs w:val="21"/>
              </w:rPr>
              <w:t>40</w:t>
            </w:r>
            <w:r>
              <w:rPr>
                <w:rFonts w:hint="default" w:ascii="宋体"/>
                <w:color w:val="000000"/>
                <w:szCs w:val="21"/>
              </w:rPr>
              <w:fldChar w:fldCharType="end"/>
            </w:r>
          </w:p>
        </w:tc>
        <w:tc>
          <w:tcPr>
            <w:tcW w:w="999" w:type="dxa"/>
            <w:tcBorders>
              <w:bottom w:val="single" w:color="auto" w:sz="12" w:space="0"/>
            </w:tcBorders>
            <w:noWrap w:val="0"/>
            <w:vAlign w:val="center"/>
          </w:tcPr>
          <w:p>
            <w:pPr>
              <w:spacing w:line="240" w:lineRule="auto"/>
              <w:ind w:left="-114" w:right="-102"/>
              <w:jc w:val="center"/>
              <w:rPr>
                <w:rFonts w:ascii="宋体"/>
                <w:color w:val="000000"/>
                <w:szCs w:val="21"/>
              </w:rPr>
            </w:pPr>
          </w:p>
        </w:tc>
        <w:tc>
          <w:tcPr>
            <w:tcW w:w="988" w:type="dxa"/>
            <w:tcBorders>
              <w:bottom w:val="single" w:color="auto" w:sz="12" w:space="0"/>
            </w:tcBorders>
            <w:noWrap w:val="0"/>
            <w:vAlign w:val="center"/>
          </w:tcPr>
          <w:p>
            <w:pPr>
              <w:spacing w:line="440" w:lineRule="exact"/>
              <w:ind w:left="-114" w:right="-102"/>
              <w:jc w:val="center"/>
              <w:rPr>
                <w:rFonts w:ascii="宋体"/>
                <w:color w:val="000000"/>
                <w:szCs w:val="21"/>
              </w:rPr>
            </w:pPr>
          </w:p>
        </w:tc>
      </w:tr>
    </w:tbl>
    <w:p>
      <w:pPr>
        <w:jc w:val="center"/>
        <w:rPr>
          <w:rFonts w:hint="eastAsia" w:cs="宋体"/>
          <w:kern w:val="0"/>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hint="eastAsia" w:ascii="宋体" w:hAnsi="宋体"/>
          <w:bCs/>
          <w:color w:val="000000"/>
          <w:szCs w:val="21"/>
        </w:rPr>
      </w:pPr>
    </w:p>
    <w:p>
      <w:pPr>
        <w:spacing w:line="440" w:lineRule="exact"/>
        <w:jc w:val="center"/>
        <w:rPr>
          <w:rFonts w:ascii="宋体"/>
          <w:bCs/>
          <w:color w:val="000000"/>
          <w:szCs w:val="21"/>
        </w:rPr>
      </w:pPr>
      <w:r>
        <w:rPr>
          <w:rFonts w:hint="eastAsia" w:ascii="宋体" w:hAnsi="宋体"/>
          <w:bCs/>
          <w:color w:val="000000"/>
          <w:szCs w:val="21"/>
        </w:rPr>
        <w:t>第六学期课程一览表</w:t>
      </w:r>
    </w:p>
    <w:tbl>
      <w:tblPr>
        <w:tblStyle w:val="7"/>
        <w:tblW w:w="104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6"/>
        <w:gridCol w:w="952"/>
        <w:gridCol w:w="2814"/>
        <w:gridCol w:w="781"/>
        <w:gridCol w:w="780"/>
        <w:gridCol w:w="831"/>
        <w:gridCol w:w="884"/>
        <w:gridCol w:w="707"/>
        <w:gridCol w:w="999"/>
        <w:gridCol w:w="9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2" w:hRule="atLeast"/>
          <w:jc w:val="center"/>
        </w:trPr>
        <w:tc>
          <w:tcPr>
            <w:tcW w:w="716" w:type="dxa"/>
            <w:vMerge w:val="restart"/>
            <w:tcBorders>
              <w:top w:val="single" w:color="auto" w:sz="12" w:space="0"/>
            </w:tcBorders>
            <w:noWrap w:val="0"/>
            <w:vAlign w:val="center"/>
          </w:tcPr>
          <w:p>
            <w:pPr>
              <w:spacing w:line="440" w:lineRule="exact"/>
              <w:jc w:val="center"/>
              <w:rPr>
                <w:rFonts w:ascii="宋体"/>
                <w:color w:val="000000"/>
                <w:szCs w:val="21"/>
              </w:rPr>
            </w:pPr>
            <w:r>
              <w:rPr>
                <w:rFonts w:hint="eastAsia" w:ascii="宋体" w:hAnsi="宋体"/>
                <w:color w:val="000000"/>
                <w:szCs w:val="21"/>
              </w:rPr>
              <w:t>学</w:t>
            </w:r>
          </w:p>
          <w:p>
            <w:pPr>
              <w:spacing w:line="440" w:lineRule="exact"/>
              <w:jc w:val="center"/>
              <w:rPr>
                <w:rFonts w:ascii="宋体"/>
                <w:color w:val="000000"/>
                <w:spacing w:val="-20"/>
                <w:szCs w:val="21"/>
              </w:rPr>
            </w:pPr>
            <w:r>
              <w:rPr>
                <w:rFonts w:hint="eastAsia" w:ascii="宋体" w:hAnsi="宋体"/>
                <w:color w:val="000000"/>
                <w:szCs w:val="21"/>
              </w:rPr>
              <w:t>期</w:t>
            </w:r>
          </w:p>
        </w:tc>
        <w:tc>
          <w:tcPr>
            <w:tcW w:w="952" w:type="dxa"/>
            <w:vMerge w:val="restart"/>
            <w:tcBorders>
              <w:top w:val="single" w:color="auto" w:sz="12" w:space="0"/>
            </w:tcBorders>
            <w:noWrap w:val="0"/>
            <w:vAlign w:val="center"/>
          </w:tcPr>
          <w:p>
            <w:pPr>
              <w:spacing w:line="440" w:lineRule="exact"/>
              <w:jc w:val="center"/>
              <w:rPr>
                <w:rFonts w:ascii="宋体"/>
                <w:color w:val="000000"/>
                <w:spacing w:val="-20"/>
                <w:szCs w:val="21"/>
              </w:rPr>
            </w:pPr>
            <w:r>
              <w:rPr>
                <w:rFonts w:hint="eastAsia" w:ascii="宋体" w:hAnsi="宋体"/>
                <w:color w:val="000000"/>
                <w:spacing w:val="-20"/>
                <w:szCs w:val="21"/>
              </w:rPr>
              <w:t>课程</w:t>
            </w:r>
          </w:p>
          <w:p>
            <w:pPr>
              <w:spacing w:line="440" w:lineRule="exact"/>
              <w:jc w:val="center"/>
              <w:rPr>
                <w:rFonts w:ascii="宋体"/>
                <w:color w:val="000000"/>
                <w:spacing w:val="-20"/>
                <w:szCs w:val="21"/>
              </w:rPr>
            </w:pPr>
            <w:r>
              <w:rPr>
                <w:rFonts w:hint="eastAsia" w:ascii="宋体" w:hAnsi="宋体"/>
                <w:color w:val="000000"/>
                <w:spacing w:val="-20"/>
                <w:szCs w:val="21"/>
              </w:rPr>
              <w:t>编号</w:t>
            </w:r>
          </w:p>
        </w:tc>
        <w:tc>
          <w:tcPr>
            <w:tcW w:w="2814" w:type="dxa"/>
            <w:vMerge w:val="restart"/>
            <w:tcBorders>
              <w:top w:val="single" w:color="auto" w:sz="12" w:space="0"/>
            </w:tcBorders>
            <w:noWrap w:val="0"/>
            <w:vAlign w:val="center"/>
          </w:tcPr>
          <w:p>
            <w:pPr>
              <w:spacing w:line="440" w:lineRule="exact"/>
              <w:jc w:val="center"/>
              <w:rPr>
                <w:rFonts w:ascii="宋体"/>
                <w:color w:val="000000"/>
                <w:szCs w:val="21"/>
              </w:rPr>
            </w:pPr>
            <w:r>
              <w:rPr>
                <w:rFonts w:hint="eastAsia" w:ascii="宋体" w:hAnsi="宋体"/>
                <w:color w:val="000000"/>
                <w:szCs w:val="21"/>
              </w:rPr>
              <w:t>课程名称</w:t>
            </w:r>
          </w:p>
        </w:tc>
        <w:tc>
          <w:tcPr>
            <w:tcW w:w="781" w:type="dxa"/>
            <w:vMerge w:val="restart"/>
            <w:tcBorders>
              <w:top w:val="single" w:color="auto" w:sz="12" w:space="0"/>
            </w:tcBorders>
            <w:noWrap w:val="0"/>
            <w:vAlign w:val="center"/>
          </w:tcPr>
          <w:p>
            <w:pPr>
              <w:pStyle w:val="6"/>
              <w:pBdr>
                <w:bottom w:val="none" w:color="auto" w:sz="0" w:space="0"/>
              </w:pBdr>
              <w:tabs>
                <w:tab w:val="clear" w:pos="4153"/>
                <w:tab w:val="clear" w:pos="8306"/>
              </w:tabs>
              <w:snapToGrid/>
              <w:spacing w:line="440" w:lineRule="exact"/>
              <w:rPr>
                <w:rFonts w:ascii="宋体"/>
                <w:color w:val="000000"/>
                <w:spacing w:val="-20"/>
                <w:sz w:val="21"/>
                <w:szCs w:val="21"/>
                <w:lang w:val="en-US" w:eastAsia="zh-CN"/>
              </w:rPr>
            </w:pPr>
            <w:r>
              <w:rPr>
                <w:rFonts w:hint="eastAsia" w:ascii="宋体" w:hAnsi="宋体"/>
                <w:color w:val="000000"/>
                <w:spacing w:val="-20"/>
                <w:sz w:val="21"/>
                <w:szCs w:val="21"/>
                <w:lang w:val="en-US" w:eastAsia="zh-CN"/>
              </w:rPr>
              <w:t>学</w:t>
            </w:r>
          </w:p>
          <w:p>
            <w:pPr>
              <w:pStyle w:val="6"/>
              <w:pBdr>
                <w:bottom w:val="none" w:color="auto" w:sz="0" w:space="0"/>
              </w:pBdr>
              <w:tabs>
                <w:tab w:val="clear" w:pos="4153"/>
                <w:tab w:val="clear" w:pos="8306"/>
              </w:tabs>
              <w:snapToGrid/>
              <w:spacing w:line="440" w:lineRule="exact"/>
              <w:rPr>
                <w:rFonts w:ascii="宋体"/>
                <w:color w:val="000000"/>
                <w:spacing w:val="-20"/>
                <w:sz w:val="21"/>
                <w:szCs w:val="21"/>
                <w:lang w:val="en-US" w:eastAsia="zh-CN"/>
              </w:rPr>
            </w:pPr>
            <w:r>
              <w:rPr>
                <w:rFonts w:hint="eastAsia" w:ascii="宋体" w:hAnsi="宋体"/>
                <w:color w:val="000000"/>
                <w:spacing w:val="-20"/>
                <w:sz w:val="21"/>
                <w:szCs w:val="21"/>
                <w:lang w:val="en-US" w:eastAsia="zh-CN"/>
              </w:rPr>
              <w:t>分</w:t>
            </w:r>
          </w:p>
        </w:tc>
        <w:tc>
          <w:tcPr>
            <w:tcW w:w="3202" w:type="dxa"/>
            <w:gridSpan w:val="4"/>
            <w:tcBorders>
              <w:top w:val="single" w:color="auto" w:sz="12" w:space="0"/>
            </w:tcBorders>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学时分配</w:t>
            </w:r>
          </w:p>
        </w:tc>
        <w:tc>
          <w:tcPr>
            <w:tcW w:w="999" w:type="dxa"/>
            <w:vMerge w:val="restart"/>
            <w:tcBorders>
              <w:top w:val="single" w:color="auto" w:sz="12" w:space="0"/>
            </w:tcBorders>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课程性质</w:t>
            </w:r>
          </w:p>
        </w:tc>
        <w:tc>
          <w:tcPr>
            <w:tcW w:w="988" w:type="dxa"/>
            <w:vMerge w:val="restart"/>
            <w:tcBorders>
              <w:top w:val="single" w:color="auto" w:sz="12" w:space="0"/>
            </w:tcBorders>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考核方式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0" w:hRule="atLeast"/>
          <w:jc w:val="center"/>
        </w:trPr>
        <w:tc>
          <w:tcPr>
            <w:tcW w:w="716" w:type="dxa"/>
            <w:vMerge w:val="continue"/>
            <w:noWrap w:val="0"/>
            <w:vAlign w:val="center"/>
          </w:tcPr>
          <w:p>
            <w:pPr>
              <w:spacing w:line="440" w:lineRule="exact"/>
              <w:jc w:val="center"/>
              <w:rPr>
                <w:rFonts w:ascii="宋体"/>
                <w:color w:val="000000"/>
                <w:spacing w:val="-20"/>
                <w:szCs w:val="21"/>
              </w:rPr>
            </w:pPr>
          </w:p>
        </w:tc>
        <w:tc>
          <w:tcPr>
            <w:tcW w:w="952" w:type="dxa"/>
            <w:vMerge w:val="continue"/>
            <w:noWrap w:val="0"/>
            <w:vAlign w:val="center"/>
          </w:tcPr>
          <w:p>
            <w:pPr>
              <w:spacing w:line="440" w:lineRule="exact"/>
              <w:jc w:val="center"/>
              <w:rPr>
                <w:rFonts w:ascii="宋体"/>
                <w:color w:val="000000"/>
                <w:spacing w:val="-20"/>
                <w:szCs w:val="21"/>
              </w:rPr>
            </w:pPr>
          </w:p>
        </w:tc>
        <w:tc>
          <w:tcPr>
            <w:tcW w:w="2814" w:type="dxa"/>
            <w:vMerge w:val="continue"/>
            <w:noWrap w:val="0"/>
            <w:vAlign w:val="center"/>
          </w:tcPr>
          <w:p>
            <w:pPr>
              <w:spacing w:line="440" w:lineRule="exact"/>
              <w:jc w:val="center"/>
              <w:rPr>
                <w:rFonts w:ascii="宋体"/>
                <w:color w:val="000000"/>
                <w:spacing w:val="-20"/>
                <w:szCs w:val="21"/>
              </w:rPr>
            </w:pPr>
          </w:p>
        </w:tc>
        <w:tc>
          <w:tcPr>
            <w:tcW w:w="781" w:type="dxa"/>
            <w:vMerge w:val="continue"/>
            <w:noWrap w:val="0"/>
            <w:vAlign w:val="center"/>
          </w:tcPr>
          <w:p>
            <w:pPr>
              <w:pStyle w:val="6"/>
              <w:pBdr>
                <w:bottom w:val="none" w:color="auto" w:sz="0" w:space="0"/>
              </w:pBdr>
              <w:tabs>
                <w:tab w:val="clear" w:pos="4153"/>
                <w:tab w:val="clear" w:pos="8306"/>
              </w:tabs>
              <w:snapToGrid/>
              <w:spacing w:line="440" w:lineRule="exact"/>
              <w:rPr>
                <w:rFonts w:ascii="宋体"/>
                <w:color w:val="000000"/>
                <w:spacing w:val="-20"/>
                <w:sz w:val="21"/>
                <w:szCs w:val="21"/>
                <w:lang w:val="en-US" w:eastAsia="zh-CN"/>
              </w:rPr>
            </w:pPr>
          </w:p>
        </w:tc>
        <w:tc>
          <w:tcPr>
            <w:tcW w:w="780" w:type="dxa"/>
            <w:noWrap w:val="0"/>
            <w:vAlign w:val="center"/>
          </w:tcPr>
          <w:p>
            <w:pPr>
              <w:widowControl/>
              <w:spacing w:line="440" w:lineRule="exact"/>
              <w:jc w:val="center"/>
              <w:rPr>
                <w:rFonts w:ascii="宋体"/>
              </w:rPr>
            </w:pPr>
            <w:r>
              <w:rPr>
                <w:rFonts w:hint="eastAsia" w:ascii="宋体" w:hAnsi="宋体"/>
              </w:rPr>
              <w:t>课程学时</w:t>
            </w:r>
          </w:p>
        </w:tc>
        <w:tc>
          <w:tcPr>
            <w:tcW w:w="831" w:type="dxa"/>
            <w:noWrap w:val="0"/>
            <w:vAlign w:val="center"/>
          </w:tcPr>
          <w:p>
            <w:pPr>
              <w:widowControl/>
              <w:spacing w:line="440" w:lineRule="exact"/>
              <w:jc w:val="center"/>
              <w:rPr>
                <w:rFonts w:ascii="宋体"/>
              </w:rPr>
            </w:pPr>
            <w:r>
              <w:rPr>
                <w:rFonts w:hint="eastAsia" w:ascii="宋体" w:hAnsi="宋体"/>
              </w:rPr>
              <w:t>理论</w:t>
            </w:r>
          </w:p>
          <w:p>
            <w:pPr>
              <w:widowControl/>
              <w:spacing w:line="440" w:lineRule="exact"/>
              <w:jc w:val="center"/>
              <w:rPr>
                <w:rFonts w:ascii="宋体"/>
              </w:rPr>
            </w:pPr>
            <w:r>
              <w:rPr>
                <w:rFonts w:hint="eastAsia" w:ascii="宋体" w:hAnsi="宋体"/>
              </w:rPr>
              <w:t>授课</w:t>
            </w:r>
          </w:p>
        </w:tc>
        <w:tc>
          <w:tcPr>
            <w:tcW w:w="884" w:type="dxa"/>
            <w:noWrap w:val="0"/>
            <w:vAlign w:val="center"/>
          </w:tcPr>
          <w:p>
            <w:pPr>
              <w:widowControl/>
              <w:spacing w:line="440" w:lineRule="exact"/>
              <w:jc w:val="center"/>
              <w:rPr>
                <w:rFonts w:ascii="宋体"/>
              </w:rPr>
            </w:pPr>
            <w:r>
              <w:rPr>
                <w:rFonts w:hint="eastAsia" w:ascii="宋体" w:hAnsi="宋体"/>
              </w:rPr>
              <w:t>实践</w:t>
            </w:r>
            <w:r>
              <w:rPr>
                <w:rFonts w:ascii="宋体" w:hAnsi="宋体"/>
              </w:rPr>
              <w:t>/</w:t>
            </w:r>
            <w:r>
              <w:rPr>
                <w:rFonts w:hint="eastAsia" w:ascii="宋体" w:hAnsi="宋体"/>
              </w:rPr>
              <w:t>实训</w:t>
            </w:r>
          </w:p>
        </w:tc>
        <w:tc>
          <w:tcPr>
            <w:tcW w:w="707" w:type="dxa"/>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周</w:t>
            </w:r>
          </w:p>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学</w:t>
            </w:r>
          </w:p>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r>
              <w:rPr>
                <w:rFonts w:hint="eastAsia" w:ascii="宋体" w:hAnsi="宋体"/>
                <w:color w:val="000000"/>
                <w:sz w:val="21"/>
                <w:szCs w:val="21"/>
                <w:lang w:val="en-US" w:eastAsia="zh-CN"/>
              </w:rPr>
              <w:t>时</w:t>
            </w:r>
          </w:p>
        </w:tc>
        <w:tc>
          <w:tcPr>
            <w:tcW w:w="999" w:type="dxa"/>
            <w:vMerge w:val="continue"/>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p>
        </w:tc>
        <w:tc>
          <w:tcPr>
            <w:tcW w:w="988" w:type="dxa"/>
            <w:vMerge w:val="continue"/>
            <w:noWrap w:val="0"/>
            <w:vAlign w:val="center"/>
          </w:tcPr>
          <w:p>
            <w:pPr>
              <w:pStyle w:val="6"/>
              <w:pBdr>
                <w:bottom w:val="none" w:color="auto" w:sz="0" w:space="0"/>
              </w:pBdr>
              <w:tabs>
                <w:tab w:val="clear" w:pos="4153"/>
                <w:tab w:val="clear" w:pos="8306"/>
              </w:tabs>
              <w:snapToGrid/>
              <w:spacing w:line="440" w:lineRule="exact"/>
              <w:rPr>
                <w:rFonts w:ascii="宋体"/>
                <w:color w:val="00000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16" w:type="dxa"/>
            <w:noWrap w:val="0"/>
            <w:vAlign w:val="center"/>
          </w:tcPr>
          <w:p>
            <w:pPr>
              <w:spacing w:line="440" w:lineRule="exact"/>
              <w:jc w:val="center"/>
              <w:rPr>
                <w:rFonts w:ascii="宋体"/>
                <w:color w:val="000000"/>
                <w:szCs w:val="21"/>
              </w:rPr>
            </w:pPr>
            <w:r>
              <w:rPr>
                <w:rFonts w:hint="eastAsia" w:ascii="宋体" w:hAnsi="宋体"/>
                <w:color w:val="000000"/>
                <w:szCs w:val="21"/>
              </w:rPr>
              <w:t>六</w:t>
            </w:r>
          </w:p>
        </w:tc>
        <w:tc>
          <w:tcPr>
            <w:tcW w:w="952" w:type="dxa"/>
            <w:noWrap w:val="0"/>
            <w:vAlign w:val="center"/>
          </w:tcPr>
          <w:p>
            <w:pPr>
              <w:spacing w:line="440" w:lineRule="exact"/>
              <w:jc w:val="center"/>
              <w:rPr>
                <w:rFonts w:ascii="宋体"/>
                <w:color w:val="000000"/>
                <w:szCs w:val="21"/>
              </w:rPr>
            </w:pPr>
            <w:r>
              <w:rPr>
                <w:rFonts w:ascii="宋体"/>
                <w:color w:val="000000"/>
                <w:szCs w:val="21"/>
              </w:rPr>
              <w:t>1</w:t>
            </w:r>
          </w:p>
        </w:tc>
        <w:tc>
          <w:tcPr>
            <w:tcW w:w="2814" w:type="dxa"/>
            <w:noWrap w:val="0"/>
            <w:vAlign w:val="center"/>
          </w:tcPr>
          <w:p>
            <w:pPr>
              <w:widowControl/>
              <w:jc w:val="center"/>
              <w:rPr>
                <w:rFonts w:ascii="宋体" w:cs="宋体"/>
                <w:color w:val="auto"/>
                <w:kern w:val="0"/>
                <w:szCs w:val="21"/>
              </w:rPr>
            </w:pPr>
            <w:r>
              <w:rPr>
                <w:rFonts w:hint="eastAsia" w:ascii="宋体" w:hAnsi="宋体" w:cs="宋体"/>
                <w:color w:val="auto"/>
                <w:kern w:val="0"/>
                <w:szCs w:val="21"/>
              </w:rPr>
              <w:t>顶岗实习</w:t>
            </w:r>
          </w:p>
        </w:tc>
        <w:tc>
          <w:tcPr>
            <w:tcW w:w="781" w:type="dxa"/>
            <w:noWrap w:val="0"/>
            <w:vAlign w:val="center"/>
          </w:tcPr>
          <w:p>
            <w:pPr>
              <w:widowControl/>
              <w:jc w:val="center"/>
              <w:rPr>
                <w:rFonts w:ascii="宋体" w:cs="宋体"/>
                <w:color w:val="auto"/>
                <w:kern w:val="0"/>
                <w:szCs w:val="21"/>
              </w:rPr>
            </w:pPr>
            <w:r>
              <w:rPr>
                <w:rFonts w:hint="eastAsia" w:ascii="宋体" w:hAnsi="宋体" w:cs="宋体"/>
                <w:color w:val="auto"/>
                <w:kern w:val="0"/>
                <w:szCs w:val="21"/>
              </w:rPr>
              <w:t>10</w:t>
            </w:r>
          </w:p>
        </w:tc>
        <w:tc>
          <w:tcPr>
            <w:tcW w:w="780" w:type="dxa"/>
            <w:noWrap w:val="0"/>
            <w:vAlign w:val="center"/>
          </w:tcPr>
          <w:p>
            <w:pPr>
              <w:widowControl/>
              <w:ind w:left="-114" w:right="-102"/>
              <w:jc w:val="center"/>
              <w:rPr>
                <w:rFonts w:ascii="宋体" w:cs="宋体"/>
                <w:color w:val="auto"/>
                <w:kern w:val="0"/>
                <w:szCs w:val="21"/>
              </w:rPr>
            </w:pPr>
            <w:r>
              <w:rPr>
                <w:rFonts w:hint="eastAsia" w:ascii="宋体" w:hAnsi="宋体" w:cs="宋体"/>
                <w:color w:val="auto"/>
                <w:kern w:val="0"/>
                <w:szCs w:val="21"/>
              </w:rPr>
              <w:t>180</w:t>
            </w:r>
          </w:p>
        </w:tc>
        <w:tc>
          <w:tcPr>
            <w:tcW w:w="831" w:type="dxa"/>
            <w:noWrap w:val="0"/>
            <w:vAlign w:val="center"/>
          </w:tcPr>
          <w:p>
            <w:pPr>
              <w:widowControl/>
              <w:ind w:left="-114" w:right="-102"/>
              <w:jc w:val="center"/>
              <w:rPr>
                <w:rFonts w:ascii="宋体" w:cs="宋体"/>
                <w:color w:val="auto"/>
                <w:kern w:val="0"/>
                <w:szCs w:val="21"/>
              </w:rPr>
            </w:pPr>
            <w:r>
              <w:rPr>
                <w:rFonts w:ascii="宋体" w:cs="宋体"/>
                <w:color w:val="auto"/>
                <w:kern w:val="0"/>
                <w:szCs w:val="21"/>
              </w:rPr>
              <w:t>0</w:t>
            </w:r>
          </w:p>
        </w:tc>
        <w:tc>
          <w:tcPr>
            <w:tcW w:w="884" w:type="dxa"/>
            <w:noWrap w:val="0"/>
            <w:vAlign w:val="center"/>
          </w:tcPr>
          <w:p>
            <w:pPr>
              <w:widowControl/>
              <w:ind w:left="-114" w:right="-102"/>
              <w:jc w:val="center"/>
              <w:rPr>
                <w:rFonts w:ascii="宋体" w:cs="宋体"/>
                <w:color w:val="auto"/>
                <w:kern w:val="0"/>
                <w:szCs w:val="21"/>
              </w:rPr>
            </w:pPr>
            <w:r>
              <w:rPr>
                <w:rFonts w:hint="eastAsia" w:ascii="宋体" w:hAnsi="宋体" w:cs="宋体"/>
                <w:color w:val="auto"/>
                <w:kern w:val="0"/>
                <w:szCs w:val="21"/>
              </w:rPr>
              <w:t>180</w:t>
            </w:r>
          </w:p>
        </w:tc>
        <w:tc>
          <w:tcPr>
            <w:tcW w:w="707" w:type="dxa"/>
            <w:noWrap w:val="0"/>
            <w:vAlign w:val="center"/>
          </w:tcPr>
          <w:p>
            <w:pPr>
              <w:spacing w:line="240" w:lineRule="exact"/>
              <w:ind w:left="-114" w:right="-102"/>
              <w:jc w:val="center"/>
              <w:rPr>
                <w:rFonts w:ascii="宋体" w:cs="宋体"/>
                <w:color w:val="auto"/>
                <w:kern w:val="0"/>
                <w:szCs w:val="21"/>
              </w:rPr>
            </w:pPr>
          </w:p>
        </w:tc>
        <w:tc>
          <w:tcPr>
            <w:tcW w:w="999" w:type="dxa"/>
            <w:noWrap w:val="0"/>
            <w:vAlign w:val="center"/>
          </w:tcPr>
          <w:p>
            <w:pPr>
              <w:spacing w:line="240" w:lineRule="exact"/>
              <w:ind w:left="-114" w:right="-102"/>
              <w:jc w:val="center"/>
              <w:rPr>
                <w:rFonts w:ascii="宋体" w:cs="宋体"/>
                <w:kern w:val="0"/>
                <w:szCs w:val="21"/>
              </w:rPr>
            </w:pPr>
            <w:r>
              <w:rPr>
                <w:rFonts w:hint="eastAsia" w:ascii="宋体" w:hAnsi="宋体" w:cs="宋体"/>
                <w:kern w:val="0"/>
                <w:szCs w:val="21"/>
              </w:rPr>
              <w:t>必修</w:t>
            </w:r>
          </w:p>
        </w:tc>
        <w:tc>
          <w:tcPr>
            <w:tcW w:w="988" w:type="dxa"/>
            <w:noWrap w:val="0"/>
            <w:vAlign w:val="center"/>
          </w:tcPr>
          <w:p>
            <w:pPr>
              <w:spacing w:line="240" w:lineRule="exact"/>
              <w:ind w:left="-114" w:right="-102"/>
              <w:jc w:val="center"/>
              <w:rPr>
                <w:rFonts w:ascii="宋体" w:cs="宋体"/>
                <w:kern w:val="0"/>
                <w:szCs w:val="21"/>
              </w:rPr>
            </w:pPr>
            <w:r>
              <w:rPr>
                <w:rFonts w:hint="eastAsia" w:ascii="宋体" w:hAnsi="宋体" w:cs="宋体"/>
                <w:kern w:val="0"/>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67" w:hRule="exact"/>
          <w:jc w:val="center"/>
        </w:trPr>
        <w:tc>
          <w:tcPr>
            <w:tcW w:w="4482" w:type="dxa"/>
            <w:gridSpan w:val="3"/>
            <w:tcBorders>
              <w:bottom w:val="single" w:color="auto" w:sz="12" w:space="0"/>
            </w:tcBorders>
            <w:noWrap w:val="0"/>
            <w:vAlign w:val="center"/>
          </w:tcPr>
          <w:p>
            <w:pPr>
              <w:snapToGrid w:val="0"/>
              <w:spacing w:line="440" w:lineRule="exact"/>
              <w:jc w:val="center"/>
              <w:rPr>
                <w:rFonts w:ascii="宋体"/>
                <w:b/>
                <w:color w:val="auto"/>
                <w:szCs w:val="21"/>
              </w:rPr>
            </w:pPr>
            <w:r>
              <w:rPr>
                <w:rFonts w:hint="eastAsia" w:ascii="宋体" w:hAnsi="宋体"/>
                <w:b/>
                <w:color w:val="auto"/>
                <w:szCs w:val="21"/>
              </w:rPr>
              <w:t>合计</w:t>
            </w:r>
          </w:p>
        </w:tc>
        <w:tc>
          <w:tcPr>
            <w:tcW w:w="781" w:type="dxa"/>
            <w:tcBorders>
              <w:bottom w:val="single" w:color="auto" w:sz="12" w:space="0"/>
            </w:tcBorders>
            <w:noWrap w:val="0"/>
            <w:vAlign w:val="center"/>
          </w:tcPr>
          <w:p>
            <w:pPr>
              <w:widowControl/>
              <w:ind w:left="-114" w:right="-102"/>
              <w:jc w:val="center"/>
              <w:rPr>
                <w:rFonts w:ascii="宋体" w:cs="宋体"/>
                <w:b/>
                <w:color w:val="auto"/>
                <w:kern w:val="0"/>
                <w:szCs w:val="21"/>
              </w:rPr>
            </w:pPr>
            <w:r>
              <w:rPr>
                <w:rFonts w:ascii="宋体" w:hAnsi="宋体" w:cs="宋体"/>
                <w:b/>
                <w:color w:val="auto"/>
                <w:kern w:val="0"/>
                <w:szCs w:val="21"/>
              </w:rPr>
              <w:t>1</w:t>
            </w:r>
            <w:r>
              <w:rPr>
                <w:rFonts w:hint="eastAsia" w:ascii="宋体" w:hAnsi="宋体" w:cs="宋体"/>
                <w:b/>
                <w:color w:val="auto"/>
                <w:kern w:val="0"/>
                <w:szCs w:val="21"/>
              </w:rPr>
              <w:t>0</w:t>
            </w:r>
          </w:p>
        </w:tc>
        <w:tc>
          <w:tcPr>
            <w:tcW w:w="780" w:type="dxa"/>
            <w:tcBorders>
              <w:bottom w:val="single" w:color="auto" w:sz="12" w:space="0"/>
            </w:tcBorders>
            <w:noWrap w:val="0"/>
            <w:vAlign w:val="center"/>
          </w:tcPr>
          <w:p>
            <w:pPr>
              <w:widowControl/>
              <w:ind w:left="-114" w:right="-102"/>
              <w:jc w:val="center"/>
              <w:rPr>
                <w:rFonts w:ascii="宋体" w:cs="宋体"/>
                <w:b/>
                <w:color w:val="auto"/>
                <w:kern w:val="0"/>
                <w:szCs w:val="21"/>
              </w:rPr>
            </w:pPr>
            <w:r>
              <w:rPr>
                <w:rFonts w:hint="eastAsia" w:ascii="宋体" w:hAnsi="宋体" w:cs="宋体"/>
                <w:b/>
                <w:color w:val="auto"/>
                <w:kern w:val="0"/>
                <w:szCs w:val="21"/>
              </w:rPr>
              <w:t>180</w:t>
            </w:r>
          </w:p>
        </w:tc>
        <w:tc>
          <w:tcPr>
            <w:tcW w:w="831" w:type="dxa"/>
            <w:tcBorders>
              <w:bottom w:val="single" w:color="auto" w:sz="12" w:space="0"/>
            </w:tcBorders>
            <w:noWrap w:val="0"/>
            <w:vAlign w:val="center"/>
          </w:tcPr>
          <w:p>
            <w:pPr>
              <w:widowControl/>
              <w:ind w:left="-114" w:right="-102"/>
              <w:jc w:val="center"/>
              <w:rPr>
                <w:rFonts w:ascii="宋体" w:cs="宋体"/>
                <w:b/>
                <w:color w:val="auto"/>
                <w:kern w:val="0"/>
                <w:szCs w:val="21"/>
              </w:rPr>
            </w:pPr>
            <w:r>
              <w:rPr>
                <w:rFonts w:ascii="宋体" w:cs="宋体"/>
                <w:b/>
                <w:color w:val="auto"/>
                <w:kern w:val="0"/>
                <w:szCs w:val="21"/>
              </w:rPr>
              <w:t>0</w:t>
            </w:r>
          </w:p>
        </w:tc>
        <w:tc>
          <w:tcPr>
            <w:tcW w:w="884" w:type="dxa"/>
            <w:tcBorders>
              <w:bottom w:val="single" w:color="auto" w:sz="12" w:space="0"/>
            </w:tcBorders>
            <w:noWrap w:val="0"/>
            <w:vAlign w:val="center"/>
          </w:tcPr>
          <w:p>
            <w:pPr>
              <w:widowControl/>
              <w:ind w:left="-114" w:right="-102"/>
              <w:jc w:val="center"/>
              <w:rPr>
                <w:rFonts w:ascii="宋体" w:cs="宋体"/>
                <w:b/>
                <w:color w:val="auto"/>
                <w:kern w:val="0"/>
                <w:szCs w:val="21"/>
              </w:rPr>
            </w:pPr>
            <w:r>
              <w:rPr>
                <w:rFonts w:hint="eastAsia" w:ascii="宋体" w:hAnsi="宋体" w:cs="宋体"/>
                <w:b/>
                <w:color w:val="auto"/>
                <w:kern w:val="0"/>
                <w:szCs w:val="21"/>
              </w:rPr>
              <w:t>180</w:t>
            </w:r>
          </w:p>
        </w:tc>
        <w:tc>
          <w:tcPr>
            <w:tcW w:w="707" w:type="dxa"/>
            <w:tcBorders>
              <w:bottom w:val="single" w:color="auto" w:sz="12" w:space="0"/>
            </w:tcBorders>
            <w:noWrap w:val="0"/>
            <w:vAlign w:val="center"/>
          </w:tcPr>
          <w:p>
            <w:pPr>
              <w:spacing w:line="440" w:lineRule="exact"/>
              <w:ind w:left="-114" w:right="-102"/>
              <w:jc w:val="center"/>
              <w:rPr>
                <w:rFonts w:ascii="宋体"/>
                <w:color w:val="auto"/>
                <w:szCs w:val="21"/>
              </w:rPr>
            </w:pPr>
          </w:p>
        </w:tc>
        <w:tc>
          <w:tcPr>
            <w:tcW w:w="999" w:type="dxa"/>
            <w:tcBorders>
              <w:bottom w:val="single" w:color="auto" w:sz="12" w:space="0"/>
            </w:tcBorders>
            <w:noWrap w:val="0"/>
            <w:vAlign w:val="center"/>
          </w:tcPr>
          <w:p>
            <w:pPr>
              <w:spacing w:line="440" w:lineRule="exact"/>
              <w:ind w:left="-114" w:right="-102"/>
              <w:jc w:val="center"/>
              <w:rPr>
                <w:rFonts w:ascii="宋体"/>
                <w:color w:val="000000"/>
                <w:szCs w:val="21"/>
              </w:rPr>
            </w:pPr>
          </w:p>
        </w:tc>
        <w:tc>
          <w:tcPr>
            <w:tcW w:w="988" w:type="dxa"/>
            <w:tcBorders>
              <w:bottom w:val="single" w:color="auto" w:sz="12" w:space="0"/>
            </w:tcBorders>
            <w:noWrap w:val="0"/>
            <w:vAlign w:val="center"/>
          </w:tcPr>
          <w:p>
            <w:pPr>
              <w:spacing w:line="440" w:lineRule="exact"/>
              <w:ind w:left="-114" w:right="-102"/>
              <w:jc w:val="center"/>
              <w:rPr>
                <w:rFonts w:ascii="宋体"/>
                <w:color w:val="000000"/>
                <w:szCs w:val="21"/>
              </w:rPr>
            </w:pPr>
          </w:p>
        </w:tc>
      </w:tr>
    </w:tbl>
    <w:p>
      <w:pPr>
        <w:spacing w:line="440" w:lineRule="exact"/>
        <w:ind w:left="420" w:leftChars="200" w:firstLine="6720" w:firstLineChars="3200"/>
        <w:rPr>
          <w:rFonts w:hint="eastAsia" w:ascii="宋体" w:hAnsi="宋体"/>
          <w:szCs w:val="21"/>
        </w:rPr>
      </w:pPr>
    </w:p>
    <w:p>
      <w:pPr>
        <w:spacing w:line="440" w:lineRule="exact"/>
        <w:ind w:left="420" w:leftChars="200" w:firstLine="6720" w:firstLineChars="3200"/>
        <w:rPr>
          <w:rFonts w:hint="eastAsia" w:ascii="宋体" w:hAnsi="宋体"/>
          <w:szCs w:val="21"/>
        </w:rPr>
      </w:pPr>
    </w:p>
    <w:p>
      <w:pPr>
        <w:spacing w:line="440" w:lineRule="exact"/>
        <w:ind w:left="420" w:leftChars="200" w:firstLine="6720" w:firstLineChars="3200"/>
        <w:rPr>
          <w:rFonts w:hint="eastAsia" w:ascii="宋体" w:hAnsi="宋体"/>
          <w:szCs w:val="21"/>
        </w:rPr>
      </w:pPr>
    </w:p>
    <w:p>
      <w:pPr>
        <w:spacing w:line="440" w:lineRule="exact"/>
        <w:ind w:left="420" w:leftChars="200" w:firstLine="6720" w:firstLineChars="3200"/>
        <w:rPr>
          <w:rFonts w:hint="eastAsia" w:ascii="宋体" w:hAnsi="宋体"/>
          <w:szCs w:val="21"/>
        </w:rPr>
      </w:pPr>
    </w:p>
    <w:p>
      <w:pPr>
        <w:spacing w:line="440" w:lineRule="exact"/>
        <w:ind w:left="420" w:leftChars="200" w:firstLine="6720" w:firstLineChars="3200"/>
        <w:rPr>
          <w:rFonts w:hint="eastAsia" w:ascii="宋体" w:hAnsi="宋体"/>
          <w:szCs w:val="21"/>
        </w:rPr>
      </w:pPr>
    </w:p>
    <w:p>
      <w:pPr>
        <w:spacing w:line="440" w:lineRule="exact"/>
        <w:ind w:left="420" w:leftChars="200" w:firstLine="6720" w:firstLineChars="3200"/>
        <w:rPr>
          <w:rFonts w:hint="eastAsia" w:ascii="宋体" w:hAnsi="宋体"/>
          <w:szCs w:val="21"/>
        </w:rPr>
      </w:pPr>
    </w:p>
    <w:p>
      <w:pPr>
        <w:spacing w:line="440" w:lineRule="exact"/>
        <w:ind w:left="420" w:leftChars="200" w:firstLine="6720" w:firstLineChars="3200"/>
        <w:rPr>
          <w:rFonts w:hint="eastAsia" w:ascii="宋体" w:hAnsi="宋体"/>
          <w:szCs w:val="21"/>
        </w:rPr>
      </w:pPr>
    </w:p>
    <w:p>
      <w:pPr>
        <w:spacing w:line="440" w:lineRule="exact"/>
        <w:ind w:left="420" w:leftChars="200" w:firstLine="6720" w:firstLineChars="3200"/>
        <w:rPr>
          <w:rFonts w:hint="eastAsia" w:ascii="宋体" w:hAnsi="宋体"/>
          <w:szCs w:val="21"/>
        </w:rPr>
      </w:pPr>
    </w:p>
    <w:p>
      <w:pPr>
        <w:spacing w:line="440" w:lineRule="exact"/>
        <w:ind w:left="420" w:leftChars="200" w:firstLine="6720" w:firstLineChars="3200"/>
        <w:rPr>
          <w:rFonts w:hint="eastAsia" w:ascii="宋体" w:hAnsi="宋体"/>
          <w:szCs w:val="21"/>
        </w:rPr>
      </w:pPr>
    </w:p>
    <w:p>
      <w:pPr>
        <w:spacing w:line="440" w:lineRule="exact"/>
        <w:ind w:left="420" w:leftChars="200" w:firstLine="6720" w:firstLineChars="3200"/>
        <w:rPr>
          <w:rFonts w:hint="eastAsia" w:ascii="宋体" w:hAnsi="宋体"/>
          <w:szCs w:val="21"/>
        </w:rPr>
      </w:pPr>
    </w:p>
    <w:p>
      <w:pPr>
        <w:spacing w:line="440" w:lineRule="exact"/>
        <w:ind w:left="420" w:leftChars="200" w:firstLine="6720" w:firstLineChars="3200"/>
        <w:rPr>
          <w:rFonts w:hint="eastAsia" w:ascii="宋体" w:hAnsi="宋体"/>
          <w:szCs w:val="21"/>
        </w:rPr>
      </w:pPr>
    </w:p>
    <w:p>
      <w:pPr>
        <w:pStyle w:val="2"/>
        <w:numPr>
          <w:ilvl w:val="2"/>
          <w:numId w:val="0"/>
        </w:numPr>
        <w:tabs>
          <w:tab w:val="clear" w:pos="-921"/>
        </w:tabs>
        <w:spacing w:before="156" w:after="156"/>
        <w:rPr>
          <w:rFonts w:hint="eastAsia"/>
        </w:rPr>
      </w:pPr>
      <w:bookmarkStart w:id="0" w:name="_Toc19217"/>
    </w:p>
    <w:p>
      <w:pPr>
        <w:pStyle w:val="2"/>
        <w:numPr>
          <w:ilvl w:val="2"/>
          <w:numId w:val="0"/>
        </w:numPr>
        <w:tabs>
          <w:tab w:val="clear" w:pos="-921"/>
        </w:tabs>
        <w:spacing w:before="156" w:after="156"/>
        <w:rPr>
          <w:rFonts w:hint="eastAsia"/>
        </w:rPr>
      </w:pPr>
    </w:p>
    <w:p>
      <w:pPr>
        <w:pStyle w:val="2"/>
        <w:numPr>
          <w:ilvl w:val="2"/>
          <w:numId w:val="0"/>
        </w:numPr>
        <w:tabs>
          <w:tab w:val="clear" w:pos="-921"/>
        </w:tabs>
        <w:spacing w:before="156" w:after="156"/>
        <w:rPr>
          <w:rFonts w:hint="eastAsia"/>
        </w:rPr>
      </w:pPr>
    </w:p>
    <w:p>
      <w:pPr>
        <w:pStyle w:val="2"/>
        <w:numPr>
          <w:ilvl w:val="2"/>
          <w:numId w:val="0"/>
        </w:numPr>
        <w:tabs>
          <w:tab w:val="clear" w:pos="-921"/>
        </w:tabs>
        <w:spacing w:before="156" w:after="156"/>
        <w:rPr>
          <w:rFonts w:hint="eastAsia"/>
        </w:rPr>
      </w:pPr>
    </w:p>
    <w:p>
      <w:pPr>
        <w:pStyle w:val="2"/>
        <w:numPr>
          <w:ilvl w:val="2"/>
          <w:numId w:val="0"/>
        </w:numPr>
        <w:tabs>
          <w:tab w:val="clear" w:pos="-921"/>
        </w:tabs>
        <w:spacing w:before="156" w:after="156"/>
        <w:rPr>
          <w:rFonts w:hint="eastAsia"/>
        </w:rPr>
      </w:pPr>
    </w:p>
    <w:p>
      <w:pPr>
        <w:rPr>
          <w:rFonts w:hint="eastAsia"/>
        </w:rPr>
      </w:pPr>
    </w:p>
    <w:p>
      <w:pPr>
        <w:rPr>
          <w:rFonts w:hint="eastAsia"/>
        </w:rPr>
      </w:pPr>
    </w:p>
    <w:p>
      <w:pPr>
        <w:rPr>
          <w:rFonts w:hint="eastAsia"/>
        </w:rPr>
      </w:pPr>
    </w:p>
    <w:p>
      <w:pPr>
        <w:pStyle w:val="2"/>
        <w:numPr>
          <w:ilvl w:val="2"/>
          <w:numId w:val="0"/>
        </w:numPr>
        <w:tabs>
          <w:tab w:val="clear" w:pos="-921"/>
        </w:tabs>
        <w:spacing w:before="156" w:after="156"/>
        <w:rPr>
          <w:rFonts w:hint="eastAsia" w:ascii="黑体" w:hAnsi="宋体" w:eastAsia="黑体" w:cs="Times New Roman"/>
          <w:b w:val="0"/>
          <w:bCs w:val="0"/>
          <w:kern w:val="2"/>
          <w:sz w:val="28"/>
          <w:szCs w:val="28"/>
          <w:lang w:val="en-US" w:eastAsia="zh-CN" w:bidi="ar-SA"/>
        </w:rPr>
      </w:pPr>
    </w:p>
    <w:p>
      <w:pPr>
        <w:pStyle w:val="2"/>
        <w:numPr>
          <w:ilvl w:val="2"/>
          <w:numId w:val="0"/>
        </w:numPr>
        <w:tabs>
          <w:tab w:val="clear" w:pos="-921"/>
        </w:tabs>
        <w:spacing w:before="156" w:after="156"/>
        <w:rPr>
          <w:rFonts w:hint="eastAsia" w:ascii="黑体" w:hAnsi="宋体" w:eastAsia="黑体" w:cs="Times New Roman"/>
          <w:b w:val="0"/>
          <w:bCs w:val="0"/>
          <w:kern w:val="2"/>
          <w:sz w:val="28"/>
          <w:szCs w:val="28"/>
          <w:lang w:val="en-US" w:eastAsia="zh-CN" w:bidi="ar-SA"/>
        </w:rPr>
      </w:pPr>
      <w:r>
        <w:rPr>
          <w:rFonts w:hint="eastAsia" w:ascii="黑体" w:hAnsi="宋体" w:eastAsia="黑体" w:cs="Times New Roman"/>
          <w:b w:val="0"/>
          <w:bCs w:val="0"/>
          <w:kern w:val="2"/>
          <w:sz w:val="28"/>
          <w:szCs w:val="28"/>
          <w:lang w:val="en-US" w:eastAsia="zh-CN" w:bidi="ar-SA"/>
        </w:rPr>
        <w:t>十二、教学保障</w:t>
      </w:r>
      <w:bookmarkEnd w:id="0"/>
    </w:p>
    <w:p>
      <w:pPr>
        <w:pStyle w:val="3"/>
        <w:numPr>
          <w:ilvl w:val="3"/>
          <w:numId w:val="0"/>
        </w:numPr>
        <w:spacing w:before="156" w:after="156"/>
        <w:ind w:left="-65"/>
        <w:rPr>
          <w:rFonts w:hint="eastAsia" w:ascii="黑体" w:hAnsi="黑体" w:eastAsia="黑体" w:cs="黑体"/>
          <w:sz w:val="24"/>
          <w:szCs w:val="24"/>
        </w:rPr>
      </w:pPr>
      <w:r>
        <w:rPr>
          <w:rFonts w:hint="eastAsia" w:ascii="黑体" w:hAnsi="黑体" w:eastAsia="黑体" w:cs="黑体"/>
          <w:sz w:val="24"/>
          <w:szCs w:val="24"/>
        </w:rPr>
        <w:t>（一）师资队伍</w:t>
      </w:r>
    </w:p>
    <w:p>
      <w:pPr>
        <w:pStyle w:val="4"/>
        <w:numPr>
          <w:ilvl w:val="0"/>
          <w:numId w:val="0"/>
        </w:numPr>
        <w:spacing w:before="156" w:after="156"/>
        <w:ind w:left="360"/>
        <w:rPr>
          <w:rFonts w:hint="eastAsia" w:ascii="黑体" w:hAnsi="黑体" w:eastAsia="黑体" w:cs="黑体"/>
          <w:sz w:val="24"/>
          <w:szCs w:val="24"/>
        </w:rPr>
      </w:pPr>
      <w:r>
        <w:rPr>
          <w:rFonts w:hint="eastAsia" w:ascii="黑体" w:hAnsi="黑体" w:eastAsia="黑体" w:cs="黑体"/>
          <w:sz w:val="24"/>
          <w:szCs w:val="24"/>
        </w:rPr>
        <w:t>1.队伍结构</w:t>
      </w:r>
    </w:p>
    <w:p>
      <w:pPr>
        <w:adjustRightInd w:val="0"/>
        <w:snapToGrid w:val="0"/>
        <w:spacing w:line="360" w:lineRule="auto"/>
        <w:ind w:left="0" w:firstLine="464" w:firstLineChars="200"/>
        <w:rPr>
          <w:spacing w:val="-4"/>
          <w:sz w:val="24"/>
          <w:szCs w:val="24"/>
        </w:rPr>
      </w:pPr>
      <w:r>
        <w:rPr>
          <w:rFonts w:hint="eastAsia"/>
          <w:spacing w:val="-4"/>
          <w:sz w:val="24"/>
          <w:szCs w:val="24"/>
        </w:rPr>
        <w:t>专业学生数与专任教师数比例不高于25:1。双师型教师占专业课教师的比例不低于9</w:t>
      </w:r>
      <w:r>
        <w:rPr>
          <w:rFonts w:hint="eastAsia"/>
          <w:spacing w:val="-4"/>
          <w:sz w:val="24"/>
          <w:szCs w:val="24"/>
          <w:lang w:eastAsia="zh-CN"/>
        </w:rPr>
        <w:t>０</w:t>
      </w:r>
      <w:r>
        <w:rPr>
          <w:rFonts w:hint="eastAsia"/>
          <w:spacing w:val="-4"/>
          <w:sz w:val="24"/>
          <w:szCs w:val="24"/>
        </w:rPr>
        <w:t>%，行业兼职教师配比不低于1：0.</w:t>
      </w:r>
      <w:r>
        <w:rPr>
          <w:rFonts w:hint="eastAsia"/>
          <w:spacing w:val="-4"/>
          <w:sz w:val="24"/>
          <w:szCs w:val="24"/>
          <w:lang w:eastAsia="zh-CN"/>
        </w:rPr>
        <w:t>６</w:t>
      </w:r>
      <w:r>
        <w:rPr>
          <w:rFonts w:hint="eastAsia"/>
          <w:spacing w:val="-4"/>
          <w:sz w:val="24"/>
          <w:szCs w:val="24"/>
        </w:rPr>
        <w:t>。职称结构合理，具有高级职称的教师比例30%；其中副高级职称者2名。年龄结构合理，30 -55岁的专任教师总数的9</w:t>
      </w:r>
      <w:r>
        <w:rPr>
          <w:rFonts w:hint="eastAsia"/>
          <w:spacing w:val="-4"/>
          <w:sz w:val="24"/>
          <w:szCs w:val="24"/>
          <w:lang w:eastAsia="zh-CN"/>
        </w:rPr>
        <w:t>２</w:t>
      </w:r>
      <w:r>
        <w:rPr>
          <w:rFonts w:hint="eastAsia"/>
          <w:spacing w:val="-4"/>
          <w:sz w:val="24"/>
          <w:szCs w:val="24"/>
        </w:rPr>
        <w:t>%，教学管理人员2人。聘请设计行业知名专家3人参与教学。专业创新创意教师团队建设模式，打造高水平、结构化的教师教学创新团队。</w:t>
      </w:r>
    </w:p>
    <w:p>
      <w:pPr>
        <w:keepNext/>
        <w:keepLines/>
        <w:adjustRightInd w:val="0"/>
        <w:snapToGrid w:val="0"/>
        <w:spacing w:before="156" w:beforeLines="50" w:after="156" w:afterLines="50" w:line="360" w:lineRule="auto"/>
        <w:ind w:left="1210" w:hanging="850"/>
        <w:outlineLvl w:val="3"/>
        <w:rPr>
          <w:rFonts w:hint="eastAsia" w:ascii="黑体" w:hAnsi="黑体" w:eastAsia="黑体" w:cs="黑体"/>
          <w:b/>
          <w:bCs/>
          <w:sz w:val="24"/>
          <w:szCs w:val="28"/>
        </w:rPr>
      </w:pPr>
      <w:r>
        <w:rPr>
          <w:rFonts w:hint="eastAsia" w:ascii="黑体" w:hAnsi="黑体" w:eastAsia="黑体" w:cs="黑体"/>
          <w:b/>
          <w:bCs/>
          <w:sz w:val="24"/>
          <w:szCs w:val="28"/>
        </w:rPr>
        <w:t>2.专任教师</w:t>
      </w:r>
    </w:p>
    <w:p>
      <w:pPr>
        <w:adjustRightInd w:val="0"/>
        <w:snapToGrid w:val="0"/>
        <w:spacing w:line="360" w:lineRule="auto"/>
        <w:ind w:left="0" w:firstLine="464" w:firstLineChars="200"/>
        <w:rPr>
          <w:spacing w:val="-4"/>
          <w:sz w:val="24"/>
          <w:szCs w:val="24"/>
        </w:rPr>
      </w:pPr>
      <w:r>
        <w:rPr>
          <w:rFonts w:hint="eastAsia"/>
          <w:spacing w:val="-4"/>
          <w:sz w:val="24"/>
          <w:szCs w:val="24"/>
        </w:rPr>
        <w:t>专任教师具有高校教师资格以及本专业领域相关职业资格证书；有理想信念、有道德情操、有扎实学识、有仁爱之心；知识范围覆盖专业知识体系所含的知识领域，具有硕士以上学位；具备扎实的本专业设计知识和敬业精神，具有较高的专业素养和技能水平，具有较强信息化教学能力，能够制定岗位标准、专业标准、课程标准、编定教材，能开展课程教学改革和科学研究；根据学校相关文件，加强双师型教师队伍建设；鼓励教师参加企业锻炼；有每5年累计不少于6个月的企业实践经历。</w:t>
      </w:r>
    </w:p>
    <w:p>
      <w:pPr>
        <w:keepNext/>
        <w:keepLines/>
        <w:adjustRightInd w:val="0"/>
        <w:snapToGrid w:val="0"/>
        <w:spacing w:before="156" w:beforeLines="50" w:after="156" w:afterLines="50" w:line="360" w:lineRule="auto"/>
        <w:ind w:left="1210" w:hanging="850"/>
        <w:outlineLvl w:val="3"/>
        <w:rPr>
          <w:rFonts w:hint="eastAsia" w:ascii="黑体" w:hAnsi="黑体" w:eastAsia="黑体" w:cs="黑体"/>
          <w:b/>
          <w:bCs/>
          <w:sz w:val="24"/>
          <w:szCs w:val="28"/>
        </w:rPr>
      </w:pPr>
      <w:r>
        <w:rPr>
          <w:rFonts w:hint="eastAsia" w:ascii="黑体" w:hAnsi="黑体" w:eastAsia="黑体" w:cs="黑体"/>
          <w:b/>
          <w:bCs/>
          <w:sz w:val="24"/>
          <w:szCs w:val="28"/>
        </w:rPr>
        <w:t>3.专业带头人</w:t>
      </w:r>
    </w:p>
    <w:p>
      <w:pPr>
        <w:adjustRightInd w:val="0"/>
        <w:snapToGrid w:val="0"/>
        <w:spacing w:line="360" w:lineRule="auto"/>
        <w:ind w:left="0" w:firstLine="464" w:firstLineChars="200"/>
        <w:rPr>
          <w:spacing w:val="-4"/>
          <w:sz w:val="24"/>
          <w:szCs w:val="24"/>
        </w:rPr>
      </w:pPr>
      <w:r>
        <w:rPr>
          <w:rFonts w:hint="eastAsia"/>
          <w:spacing w:val="-4"/>
          <w:sz w:val="24"/>
          <w:szCs w:val="24"/>
        </w:rPr>
        <w:t>本专业带头人能够较好地把握国内外视觉行业、专业发展，能广泛联系行业企业，了解行业企业对本专业人才的需求实际，教学设计、专业研究能力强，组织开展教科研工作能力强，在本区域或本领域具有一定的专业影响力。</w:t>
      </w:r>
    </w:p>
    <w:p>
      <w:pPr>
        <w:pStyle w:val="4"/>
        <w:numPr>
          <w:ilvl w:val="0"/>
          <w:numId w:val="0"/>
        </w:numPr>
        <w:tabs>
          <w:tab w:val="left" w:pos="360"/>
        </w:tabs>
        <w:spacing w:before="156" w:after="156"/>
        <w:ind w:left="361"/>
        <w:rPr>
          <w:sz w:val="24"/>
          <w:szCs w:val="24"/>
        </w:rPr>
      </w:pPr>
      <w:r>
        <w:rPr>
          <w:rFonts w:hint="eastAsia"/>
          <w:sz w:val="24"/>
          <w:szCs w:val="24"/>
        </w:rPr>
        <w:t>4</w:t>
      </w:r>
      <w:r>
        <w:rPr>
          <w:rFonts w:ascii="宋体"/>
          <w:sz w:val="24"/>
          <w:szCs w:val="24"/>
        </w:rPr>
        <w:t>.</w:t>
      </w:r>
      <w:r>
        <w:rPr>
          <w:rFonts w:hint="eastAsia"/>
          <w:sz w:val="24"/>
          <w:szCs w:val="24"/>
        </w:rPr>
        <w:t>兼职教师</w:t>
      </w:r>
    </w:p>
    <w:p>
      <w:pPr>
        <w:adjustRightInd w:val="0"/>
        <w:snapToGrid w:val="0"/>
        <w:spacing w:line="360" w:lineRule="auto"/>
        <w:ind w:left="0" w:firstLine="464" w:firstLineChars="200"/>
        <w:rPr>
          <w:spacing w:val="-4"/>
          <w:sz w:val="24"/>
          <w:szCs w:val="24"/>
        </w:rPr>
      </w:pPr>
      <w:r>
        <w:rPr>
          <w:rFonts w:hint="eastAsia"/>
          <w:spacing w:val="-4"/>
          <w:sz w:val="24"/>
          <w:szCs w:val="24"/>
        </w:rPr>
        <w:t>聘请企业的设计师、行业骨干作为兼职教师。兼职教师有良好的思想政治素质、职业道德和工匠精神，具有较丰富的从业经验和行业资源，具有扎实的专业知识、较高的专业素养和丰富的实际工作经验。能承担专业课程教学、实习实训指导和学生职业发展规划指导等教学任务，与校内专任教师共同将岗位典型工作任务转化为主要教学项目，并细分为若干教学模块，实施分工协作教学。</w:t>
      </w:r>
    </w:p>
    <w:p>
      <w:pPr>
        <w:pStyle w:val="3"/>
        <w:numPr>
          <w:ilvl w:val="3"/>
          <w:numId w:val="0"/>
        </w:numPr>
        <w:spacing w:before="156" w:after="156"/>
        <w:ind w:left="-65"/>
        <w:rPr>
          <w:rFonts w:hint="eastAsia" w:ascii="黑体" w:hAnsi="黑体" w:eastAsia="黑体" w:cs="黑体"/>
          <w:sz w:val="24"/>
          <w:szCs w:val="24"/>
        </w:rPr>
      </w:pPr>
      <w:r>
        <w:rPr>
          <w:rFonts w:hint="eastAsia" w:ascii="黑体" w:hAnsi="黑体" w:eastAsia="黑体" w:cs="黑体"/>
          <w:sz w:val="24"/>
          <w:szCs w:val="24"/>
        </w:rPr>
        <w:t>（二）教学设施</w:t>
      </w:r>
    </w:p>
    <w:p>
      <w:pPr>
        <w:adjustRightInd w:val="0"/>
        <w:snapToGrid w:val="0"/>
        <w:spacing w:line="360" w:lineRule="auto"/>
        <w:ind w:left="0" w:firstLine="464" w:firstLineChars="200"/>
        <w:rPr>
          <w:spacing w:val="-4"/>
          <w:sz w:val="24"/>
          <w:szCs w:val="24"/>
        </w:rPr>
      </w:pPr>
      <w:r>
        <w:rPr>
          <w:rFonts w:hint="eastAsia"/>
          <w:spacing w:val="-4"/>
          <w:sz w:val="24"/>
          <w:szCs w:val="24"/>
        </w:rPr>
        <w:t>专业依托产业学院和</w:t>
      </w:r>
      <w:r>
        <w:rPr>
          <w:rFonts w:hint="eastAsia"/>
          <w:spacing w:val="-4"/>
          <w:sz w:val="24"/>
          <w:szCs w:val="24"/>
          <w:lang w:val="en-US" w:eastAsia="zh-CN"/>
        </w:rPr>
        <w:t>****包装</w:t>
      </w:r>
      <w:r>
        <w:rPr>
          <w:rFonts w:hint="eastAsia"/>
          <w:spacing w:val="-4"/>
          <w:sz w:val="24"/>
          <w:szCs w:val="24"/>
        </w:rPr>
        <w:t>行业协会，建设能满足视觉传达设计专业需求的专业教室、校内实训室，能满足学生工学交替、顶岗实习和教师社会实践的校外实习基地，以提升学生的专业业务操作能力，保证“教、学、做”为一体的实践教学成效。</w:t>
      </w:r>
    </w:p>
    <w:p>
      <w:pPr>
        <w:pStyle w:val="4"/>
        <w:tabs>
          <w:tab w:val="left" w:pos="360"/>
        </w:tabs>
        <w:spacing w:before="156" w:after="156"/>
        <w:rPr>
          <w:sz w:val="24"/>
          <w:szCs w:val="24"/>
        </w:rPr>
      </w:pPr>
      <w:r>
        <w:rPr>
          <w:rFonts w:hint="eastAsia"/>
          <w:sz w:val="24"/>
          <w:szCs w:val="24"/>
        </w:rPr>
        <w:t>专业教室</w:t>
      </w:r>
    </w:p>
    <w:p>
      <w:pPr>
        <w:adjustRightInd w:val="0"/>
        <w:snapToGrid w:val="0"/>
        <w:spacing w:line="360" w:lineRule="auto"/>
        <w:ind w:left="0" w:firstLine="464" w:firstLineChars="200"/>
        <w:rPr>
          <w:spacing w:val="-4"/>
          <w:sz w:val="24"/>
          <w:szCs w:val="24"/>
        </w:rPr>
      </w:pPr>
      <w:r>
        <w:rPr>
          <w:rFonts w:hint="eastAsia"/>
          <w:spacing w:val="-4"/>
          <w:sz w:val="24"/>
          <w:szCs w:val="24"/>
        </w:rPr>
        <w:t>专业教室一般配备黑（白）板、多媒体计算机、投影设备、音响设备，学校互联网接入或Wi-Fi环境校园全覆盖，并实施网络安全防护措施；安装应急照明装置并保持良好状态，符合紧急疏散要求，标志明显，保持逃生通道畅通无阻。</w:t>
      </w:r>
    </w:p>
    <w:p>
      <w:pPr>
        <w:pStyle w:val="4"/>
        <w:numPr>
          <w:ilvl w:val="0"/>
          <w:numId w:val="0"/>
        </w:numPr>
        <w:tabs>
          <w:tab w:val="left" w:pos="360"/>
        </w:tabs>
        <w:spacing w:before="156" w:after="156"/>
        <w:ind w:left="1210" w:hanging="850"/>
        <w:rPr>
          <w:rFonts w:hint="default" w:eastAsia="黑体"/>
          <w:sz w:val="24"/>
          <w:szCs w:val="24"/>
          <w:lang w:val="en-US" w:eastAsia="zh-CN"/>
        </w:rPr>
      </w:pPr>
      <w:r>
        <w:rPr>
          <w:rFonts w:hint="eastAsia"/>
          <w:kern w:val="24"/>
          <w:sz w:val="24"/>
          <w:szCs w:val="24"/>
        </w:rPr>
        <w:t>2.</w:t>
      </w:r>
      <w:r>
        <w:rPr>
          <w:rFonts w:hint="eastAsia"/>
          <w:sz w:val="24"/>
          <w:szCs w:val="24"/>
        </w:rPr>
        <w:t>校内</w:t>
      </w:r>
      <w:r>
        <w:rPr>
          <w:rFonts w:hint="eastAsia"/>
          <w:sz w:val="24"/>
          <w:szCs w:val="24"/>
          <w:lang w:val="en-US" w:eastAsia="zh-CN"/>
        </w:rPr>
        <w:t>实训条件</w:t>
      </w:r>
    </w:p>
    <w:tbl>
      <w:tblPr>
        <w:tblStyle w:val="7"/>
        <w:tblW w:w="0" w:type="auto"/>
        <w:tblInd w:w="6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780"/>
        <w:gridCol w:w="2335"/>
        <w:gridCol w:w="720"/>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noWrap w:val="0"/>
            <w:vAlign w:val="center"/>
          </w:tcPr>
          <w:p>
            <w:pPr>
              <w:jc w:val="center"/>
              <w:rPr>
                <w:rFonts w:hint="eastAsia" w:ascii="宋体" w:hAnsi="宋体"/>
              </w:rPr>
            </w:pPr>
            <w:r>
              <w:rPr>
                <w:rFonts w:hint="eastAsia" w:ascii="宋体" w:hAnsi="宋体"/>
              </w:rPr>
              <w:t>序号</w:t>
            </w:r>
          </w:p>
        </w:tc>
        <w:tc>
          <w:tcPr>
            <w:tcW w:w="3780" w:type="dxa"/>
            <w:noWrap w:val="0"/>
            <w:vAlign w:val="center"/>
          </w:tcPr>
          <w:p>
            <w:pPr>
              <w:jc w:val="center"/>
              <w:rPr>
                <w:rFonts w:ascii="宋体" w:hAnsi="宋体"/>
              </w:rPr>
            </w:pPr>
            <w:r>
              <w:rPr>
                <w:rFonts w:hint="eastAsia" w:ascii="宋体" w:hAnsi="宋体"/>
              </w:rPr>
              <w:t>实训项目</w:t>
            </w:r>
          </w:p>
          <w:p>
            <w:pPr>
              <w:jc w:val="center"/>
              <w:rPr>
                <w:rFonts w:hint="eastAsia" w:ascii="宋体" w:hAnsi="宋体"/>
              </w:rPr>
            </w:pPr>
            <w:r>
              <w:rPr>
                <w:rFonts w:hint="eastAsia" w:ascii="宋体" w:hAnsi="宋体"/>
              </w:rPr>
              <w:t>主要实训内容</w:t>
            </w:r>
          </w:p>
        </w:tc>
        <w:tc>
          <w:tcPr>
            <w:tcW w:w="2335" w:type="dxa"/>
            <w:noWrap w:val="0"/>
            <w:vAlign w:val="center"/>
          </w:tcPr>
          <w:p>
            <w:pPr>
              <w:jc w:val="center"/>
              <w:rPr>
                <w:rFonts w:hint="eastAsia" w:ascii="宋体" w:hAnsi="宋体"/>
              </w:rPr>
            </w:pPr>
            <w:r>
              <w:rPr>
                <w:rFonts w:hint="eastAsia" w:ascii="宋体" w:hAnsi="宋体"/>
              </w:rPr>
              <w:t>主要设备名称</w:t>
            </w:r>
          </w:p>
        </w:tc>
        <w:tc>
          <w:tcPr>
            <w:tcW w:w="720" w:type="dxa"/>
            <w:noWrap w:val="0"/>
            <w:vAlign w:val="center"/>
          </w:tcPr>
          <w:p>
            <w:pPr>
              <w:jc w:val="center"/>
              <w:rPr>
                <w:rFonts w:hint="eastAsia" w:ascii="宋体" w:hAnsi="宋体"/>
              </w:rPr>
            </w:pPr>
            <w:r>
              <w:rPr>
                <w:rFonts w:hint="eastAsia" w:ascii="宋体" w:hAnsi="宋体"/>
              </w:rPr>
              <w:t>数量</w:t>
            </w:r>
          </w:p>
        </w:tc>
        <w:tc>
          <w:tcPr>
            <w:tcW w:w="905" w:type="dxa"/>
            <w:noWrap w:val="0"/>
            <w:vAlign w:val="center"/>
          </w:tcPr>
          <w:p>
            <w:pPr>
              <w:jc w:val="center"/>
              <w:rPr>
                <w:rFonts w:hint="eastAsia" w:ascii="宋体" w:hAnsi="宋体"/>
              </w:rPr>
            </w:pPr>
            <w:r>
              <w:rPr>
                <w:rFonts w:hint="eastAsia" w:ascii="宋体" w:hAnsi="宋体"/>
              </w:rPr>
              <w:t>场地面积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0" w:type="dxa"/>
            <w:noWrap w:val="0"/>
            <w:vAlign w:val="center"/>
          </w:tcPr>
          <w:p>
            <w:pPr>
              <w:jc w:val="center"/>
              <w:rPr>
                <w:rFonts w:hint="eastAsia" w:ascii="宋体" w:hAnsi="宋体"/>
                <w:szCs w:val="21"/>
              </w:rPr>
            </w:pPr>
            <w:r>
              <w:rPr>
                <w:rFonts w:hint="eastAsia" w:ascii="宋体" w:hAnsi="宋体"/>
                <w:szCs w:val="21"/>
              </w:rPr>
              <w:t>1</w:t>
            </w:r>
          </w:p>
        </w:tc>
        <w:tc>
          <w:tcPr>
            <w:tcW w:w="3780" w:type="dxa"/>
            <w:noWrap w:val="0"/>
            <w:vAlign w:val="center"/>
          </w:tcPr>
          <w:p>
            <w:pPr>
              <w:jc w:val="center"/>
              <w:rPr>
                <w:rFonts w:hint="eastAsia" w:ascii="宋体" w:hAnsi="宋体"/>
                <w:szCs w:val="21"/>
              </w:rPr>
            </w:pPr>
            <w:r>
              <w:rPr>
                <w:rFonts w:hint="eastAsia" w:ascii="宋体" w:hAnsi="宋体"/>
                <w:szCs w:val="21"/>
              </w:rPr>
              <w:t>用于广告设计作品，处理图形与文字、色彩等</w:t>
            </w:r>
          </w:p>
        </w:tc>
        <w:tc>
          <w:tcPr>
            <w:tcW w:w="2335" w:type="dxa"/>
            <w:noWrap w:val="0"/>
            <w:vAlign w:val="center"/>
          </w:tcPr>
          <w:p>
            <w:pPr>
              <w:rPr>
                <w:rFonts w:hint="eastAsia" w:ascii="宋体" w:hAnsi="宋体"/>
                <w:szCs w:val="21"/>
              </w:rPr>
            </w:pPr>
            <w:r>
              <w:rPr>
                <w:rFonts w:hint="eastAsia" w:ascii="宋体" w:hAnsi="宋体"/>
                <w:szCs w:val="21"/>
              </w:rPr>
              <w:t>设计用机</w:t>
            </w:r>
            <w:r>
              <w:rPr>
                <w:rFonts w:ascii="宋体" w:hAnsi="宋体"/>
                <w:szCs w:val="21"/>
              </w:rPr>
              <w:t>联想 锋行K320</w:t>
            </w:r>
          </w:p>
        </w:tc>
        <w:tc>
          <w:tcPr>
            <w:tcW w:w="720" w:type="dxa"/>
            <w:noWrap w:val="0"/>
            <w:vAlign w:val="center"/>
          </w:tcPr>
          <w:p>
            <w:pPr>
              <w:jc w:val="center"/>
              <w:rPr>
                <w:rFonts w:hint="eastAsia" w:ascii="宋体" w:hAnsi="宋体"/>
                <w:szCs w:val="21"/>
              </w:rPr>
            </w:pPr>
            <w:r>
              <w:rPr>
                <w:rFonts w:hint="eastAsia" w:ascii="宋体" w:hAnsi="宋体"/>
                <w:szCs w:val="21"/>
              </w:rPr>
              <w:t>86台</w:t>
            </w:r>
          </w:p>
        </w:tc>
        <w:tc>
          <w:tcPr>
            <w:tcW w:w="905" w:type="dxa"/>
            <w:noWrap w:val="0"/>
            <w:vAlign w:val="center"/>
          </w:tcPr>
          <w:p>
            <w:pPr>
              <w:jc w:val="center"/>
              <w:rPr>
                <w:rFonts w:hint="eastAsia" w:ascii="宋体" w:hAnsi="宋体"/>
                <w:szCs w:val="21"/>
              </w:rPr>
            </w:pPr>
            <w:r>
              <w:rPr>
                <w:rFonts w:hint="eastAsia" w:ascii="宋体" w:hAnsi="宋体"/>
                <w:szCs w:val="21"/>
              </w:rPr>
              <w:t>180平方米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0" w:type="dxa"/>
            <w:noWrap w:val="0"/>
            <w:vAlign w:val="center"/>
          </w:tcPr>
          <w:p>
            <w:pPr>
              <w:jc w:val="center"/>
              <w:rPr>
                <w:rFonts w:hint="eastAsia" w:ascii="宋体" w:hAnsi="宋体"/>
                <w:szCs w:val="21"/>
              </w:rPr>
            </w:pPr>
            <w:r>
              <w:rPr>
                <w:rFonts w:hint="eastAsia" w:ascii="宋体" w:hAnsi="宋体"/>
                <w:szCs w:val="21"/>
              </w:rPr>
              <w:t>2</w:t>
            </w:r>
          </w:p>
        </w:tc>
        <w:tc>
          <w:tcPr>
            <w:tcW w:w="3780" w:type="dxa"/>
            <w:noWrap w:val="0"/>
            <w:vAlign w:val="center"/>
          </w:tcPr>
          <w:p>
            <w:pPr>
              <w:jc w:val="center"/>
              <w:rPr>
                <w:rFonts w:hint="eastAsia" w:ascii="宋体" w:hAnsi="宋体"/>
                <w:szCs w:val="21"/>
              </w:rPr>
            </w:pPr>
            <w:r>
              <w:rPr>
                <w:rFonts w:hint="eastAsia" w:ascii="宋体" w:hAnsi="宋体"/>
                <w:szCs w:val="21"/>
              </w:rPr>
              <w:t>用于外包装浮雕效果制作</w:t>
            </w:r>
          </w:p>
        </w:tc>
        <w:tc>
          <w:tcPr>
            <w:tcW w:w="2335" w:type="dxa"/>
            <w:noWrap w:val="0"/>
            <w:vAlign w:val="center"/>
          </w:tcPr>
          <w:p>
            <w:pPr>
              <w:rPr>
                <w:rFonts w:hint="eastAsia" w:ascii="宋体" w:hAnsi="宋体"/>
                <w:szCs w:val="21"/>
              </w:rPr>
            </w:pPr>
            <w:r>
              <w:rPr>
                <w:rFonts w:hint="eastAsia" w:ascii="宋体" w:hAnsi="宋体"/>
                <w:szCs w:val="21"/>
              </w:rPr>
              <w:t>1、激光雕刻机(平面浮雕)</w:t>
            </w:r>
          </w:p>
          <w:p>
            <w:pPr>
              <w:rPr>
                <w:rFonts w:ascii="宋体" w:hAnsi="宋体"/>
                <w:szCs w:val="21"/>
              </w:rPr>
            </w:pPr>
            <w:r>
              <w:rPr>
                <w:rFonts w:hint="eastAsia" w:ascii="宋体" w:hAnsi="宋体"/>
                <w:szCs w:val="21"/>
              </w:rPr>
              <w:t>2、精雕机</w:t>
            </w:r>
          </w:p>
        </w:tc>
        <w:tc>
          <w:tcPr>
            <w:tcW w:w="720" w:type="dxa"/>
            <w:noWrap w:val="0"/>
            <w:vAlign w:val="center"/>
          </w:tcPr>
          <w:p>
            <w:pPr>
              <w:jc w:val="center"/>
              <w:rPr>
                <w:rFonts w:hint="eastAsia" w:ascii="宋体" w:hAnsi="宋体"/>
                <w:szCs w:val="21"/>
              </w:rPr>
            </w:pPr>
            <w:r>
              <w:rPr>
                <w:rFonts w:hint="eastAsia" w:ascii="宋体" w:hAnsi="宋体"/>
                <w:szCs w:val="21"/>
              </w:rPr>
              <w:t>各1台</w:t>
            </w:r>
          </w:p>
        </w:tc>
        <w:tc>
          <w:tcPr>
            <w:tcW w:w="905"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0" w:type="dxa"/>
            <w:noWrap w:val="0"/>
            <w:vAlign w:val="center"/>
          </w:tcPr>
          <w:p>
            <w:pPr>
              <w:jc w:val="center"/>
              <w:rPr>
                <w:rFonts w:hint="eastAsia" w:ascii="宋体" w:hAnsi="宋体"/>
                <w:szCs w:val="21"/>
              </w:rPr>
            </w:pPr>
            <w:r>
              <w:rPr>
                <w:rFonts w:hint="eastAsia" w:ascii="宋体" w:hAnsi="宋体"/>
                <w:szCs w:val="21"/>
              </w:rPr>
              <w:t>3</w:t>
            </w:r>
          </w:p>
        </w:tc>
        <w:tc>
          <w:tcPr>
            <w:tcW w:w="3780" w:type="dxa"/>
            <w:noWrap w:val="0"/>
            <w:vAlign w:val="center"/>
          </w:tcPr>
          <w:p>
            <w:pPr>
              <w:jc w:val="center"/>
              <w:rPr>
                <w:rFonts w:ascii="宋体" w:hAnsi="宋体"/>
                <w:szCs w:val="21"/>
              </w:rPr>
            </w:pPr>
            <w:r>
              <w:rPr>
                <w:rFonts w:hint="eastAsia" w:ascii="宋体" w:hAnsi="宋体"/>
                <w:szCs w:val="21"/>
              </w:rPr>
              <w:t>广告设计作品小样印制作业，校对设计标准</w:t>
            </w:r>
          </w:p>
        </w:tc>
        <w:tc>
          <w:tcPr>
            <w:tcW w:w="2335" w:type="dxa"/>
            <w:noWrap w:val="0"/>
            <w:vAlign w:val="center"/>
          </w:tcPr>
          <w:p>
            <w:pPr>
              <w:rPr>
                <w:rFonts w:hint="eastAsia" w:ascii="宋体" w:hAnsi="宋体" w:cs="Arial"/>
                <w:bCs/>
                <w:szCs w:val="21"/>
              </w:rPr>
            </w:pPr>
            <w:r>
              <w:rPr>
                <w:rFonts w:hint="eastAsia" w:ascii="宋体" w:hAnsi="宋体" w:cs="Arial"/>
                <w:bCs/>
                <w:szCs w:val="21"/>
              </w:rPr>
              <w:t>1、</w:t>
            </w:r>
            <w:r>
              <w:rPr>
                <w:rFonts w:ascii="宋体" w:hAnsi="宋体" w:cs="Arial"/>
                <w:bCs/>
                <w:szCs w:val="21"/>
              </w:rPr>
              <w:t>爱普生R230</w:t>
            </w:r>
            <w:r>
              <w:rPr>
                <w:rFonts w:hint="eastAsia" w:ascii="宋体" w:hAnsi="宋体" w:cs="Arial"/>
                <w:bCs/>
                <w:szCs w:val="21"/>
              </w:rPr>
              <w:t>打印机</w:t>
            </w:r>
          </w:p>
          <w:p>
            <w:pPr>
              <w:rPr>
                <w:rFonts w:hint="eastAsia" w:ascii="宋体" w:hAnsi="宋体" w:cs="Arial"/>
                <w:bCs/>
                <w:kern w:val="36"/>
                <w:szCs w:val="21"/>
              </w:rPr>
            </w:pPr>
            <w:r>
              <w:rPr>
                <w:rFonts w:hint="eastAsia" w:ascii="宋体" w:hAnsi="宋体" w:cs="Arial"/>
                <w:bCs/>
                <w:kern w:val="36"/>
                <w:szCs w:val="21"/>
              </w:rPr>
              <w:t>2、</w:t>
            </w:r>
            <w:r>
              <w:rPr>
                <w:rFonts w:ascii="宋体" w:hAnsi="宋体" w:cs="Arial"/>
                <w:bCs/>
                <w:kern w:val="36"/>
                <w:szCs w:val="21"/>
              </w:rPr>
              <w:t>爱普生1390</w:t>
            </w:r>
            <w:r>
              <w:rPr>
                <w:rFonts w:hint="eastAsia" w:ascii="宋体" w:hAnsi="宋体" w:cs="Arial"/>
                <w:bCs/>
                <w:kern w:val="36"/>
                <w:szCs w:val="21"/>
              </w:rPr>
              <w:t>打印机</w:t>
            </w:r>
          </w:p>
          <w:p>
            <w:pPr>
              <w:rPr>
                <w:rFonts w:hint="eastAsia" w:ascii="宋体" w:hAnsi="宋体"/>
                <w:szCs w:val="21"/>
              </w:rPr>
            </w:pPr>
            <w:r>
              <w:rPr>
                <w:rFonts w:hint="eastAsia" w:ascii="宋体" w:hAnsi="宋体" w:cs="Arial"/>
                <w:bCs/>
                <w:kern w:val="0"/>
                <w:szCs w:val="21"/>
              </w:rPr>
              <w:t>3、</w:t>
            </w:r>
            <w:r>
              <w:rPr>
                <w:rFonts w:ascii="宋体" w:hAnsi="宋体" w:cs="Arial"/>
                <w:bCs/>
                <w:kern w:val="0"/>
                <w:szCs w:val="21"/>
              </w:rPr>
              <w:t>施乐DC5000</w:t>
            </w:r>
            <w:r>
              <w:rPr>
                <w:rFonts w:hint="eastAsia" w:ascii="宋体" w:hAnsi="宋体"/>
                <w:szCs w:val="21"/>
              </w:rPr>
              <w:t>彩色数字印刷系统</w:t>
            </w:r>
          </w:p>
          <w:p>
            <w:pPr>
              <w:rPr>
                <w:rFonts w:hint="eastAsia" w:ascii="宋体" w:hAnsi="宋体"/>
                <w:szCs w:val="21"/>
              </w:rPr>
            </w:pPr>
            <w:r>
              <w:rPr>
                <w:rFonts w:hint="eastAsia" w:ascii="宋体" w:hAnsi="宋体"/>
                <w:szCs w:val="21"/>
              </w:rPr>
              <w:t>3、</w:t>
            </w:r>
            <w:r>
              <w:rPr>
                <w:rFonts w:ascii="宋体" w:hAnsi="宋体"/>
                <w:szCs w:val="21"/>
              </w:rPr>
              <w:t>爱普生</w:t>
            </w:r>
            <w:r>
              <w:rPr>
                <w:rFonts w:hint="eastAsia" w:ascii="宋体" w:hAnsi="宋体"/>
                <w:szCs w:val="21"/>
              </w:rPr>
              <w:t>八色彩色万能平板打印机</w:t>
            </w:r>
          </w:p>
        </w:tc>
        <w:tc>
          <w:tcPr>
            <w:tcW w:w="720" w:type="dxa"/>
            <w:noWrap w:val="0"/>
            <w:vAlign w:val="center"/>
          </w:tcPr>
          <w:p>
            <w:pPr>
              <w:jc w:val="center"/>
              <w:rPr>
                <w:rFonts w:hint="eastAsia" w:ascii="宋体" w:hAnsi="宋体"/>
                <w:szCs w:val="21"/>
              </w:rPr>
            </w:pPr>
            <w:r>
              <w:rPr>
                <w:rFonts w:hint="eastAsia" w:ascii="宋体" w:hAnsi="宋体"/>
                <w:szCs w:val="21"/>
              </w:rPr>
              <w:t>各1台</w:t>
            </w:r>
          </w:p>
        </w:tc>
        <w:tc>
          <w:tcPr>
            <w:tcW w:w="905"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0" w:type="dxa"/>
            <w:noWrap w:val="0"/>
            <w:vAlign w:val="center"/>
          </w:tcPr>
          <w:p>
            <w:pPr>
              <w:jc w:val="center"/>
              <w:rPr>
                <w:rFonts w:hint="eastAsia" w:ascii="宋体" w:hAnsi="宋体"/>
                <w:szCs w:val="21"/>
              </w:rPr>
            </w:pPr>
            <w:r>
              <w:rPr>
                <w:rFonts w:hint="eastAsia" w:ascii="宋体" w:hAnsi="宋体"/>
                <w:szCs w:val="21"/>
              </w:rPr>
              <w:t>4</w:t>
            </w:r>
          </w:p>
        </w:tc>
        <w:tc>
          <w:tcPr>
            <w:tcW w:w="3780" w:type="dxa"/>
            <w:noWrap w:val="0"/>
            <w:vAlign w:val="center"/>
          </w:tcPr>
          <w:p>
            <w:pPr>
              <w:jc w:val="center"/>
              <w:rPr>
                <w:rFonts w:hint="eastAsia" w:ascii="宋体" w:hAnsi="宋体"/>
                <w:szCs w:val="21"/>
              </w:rPr>
            </w:pPr>
            <w:r>
              <w:rPr>
                <w:rFonts w:hint="eastAsia" w:ascii="宋体" w:hAnsi="宋体"/>
                <w:szCs w:val="21"/>
              </w:rPr>
              <w:t>用于学生包装作品打样</w:t>
            </w:r>
          </w:p>
        </w:tc>
        <w:tc>
          <w:tcPr>
            <w:tcW w:w="2335" w:type="dxa"/>
            <w:noWrap w:val="0"/>
            <w:vAlign w:val="center"/>
          </w:tcPr>
          <w:p>
            <w:pPr>
              <w:rPr>
                <w:rFonts w:hint="eastAsia" w:ascii="宋体" w:hAnsi="宋体"/>
                <w:szCs w:val="21"/>
              </w:rPr>
            </w:pPr>
            <w:r>
              <w:rPr>
                <w:rFonts w:hint="eastAsia" w:ascii="宋体" w:hAnsi="宋体"/>
                <w:szCs w:val="21"/>
              </w:rPr>
              <w:t>盒型打样机</w:t>
            </w:r>
          </w:p>
        </w:tc>
        <w:tc>
          <w:tcPr>
            <w:tcW w:w="720" w:type="dxa"/>
            <w:noWrap w:val="0"/>
            <w:vAlign w:val="center"/>
          </w:tcPr>
          <w:p>
            <w:pPr>
              <w:jc w:val="center"/>
              <w:rPr>
                <w:rFonts w:hint="eastAsia" w:ascii="宋体" w:hAnsi="宋体"/>
                <w:szCs w:val="21"/>
              </w:rPr>
            </w:pPr>
            <w:r>
              <w:rPr>
                <w:rFonts w:hint="eastAsia" w:ascii="宋体" w:hAnsi="宋体"/>
                <w:szCs w:val="21"/>
              </w:rPr>
              <w:t>1台</w:t>
            </w:r>
          </w:p>
        </w:tc>
        <w:tc>
          <w:tcPr>
            <w:tcW w:w="905"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0" w:type="dxa"/>
            <w:noWrap w:val="0"/>
            <w:vAlign w:val="center"/>
          </w:tcPr>
          <w:p>
            <w:pPr>
              <w:jc w:val="center"/>
              <w:rPr>
                <w:rFonts w:hint="eastAsia" w:ascii="宋体" w:hAnsi="宋体"/>
                <w:szCs w:val="21"/>
              </w:rPr>
            </w:pPr>
            <w:r>
              <w:rPr>
                <w:rFonts w:hint="eastAsia" w:ascii="宋体" w:hAnsi="宋体"/>
                <w:szCs w:val="21"/>
              </w:rPr>
              <w:t>5</w:t>
            </w:r>
          </w:p>
        </w:tc>
        <w:tc>
          <w:tcPr>
            <w:tcW w:w="3780" w:type="dxa"/>
            <w:noWrap w:val="0"/>
            <w:vAlign w:val="center"/>
          </w:tcPr>
          <w:p>
            <w:pPr>
              <w:jc w:val="center"/>
              <w:rPr>
                <w:rFonts w:ascii="宋体" w:hAnsi="宋体"/>
                <w:szCs w:val="21"/>
              </w:rPr>
            </w:pPr>
            <w:r>
              <w:rPr>
                <w:rFonts w:hint="eastAsia" w:ascii="宋体" w:hAnsi="宋体"/>
                <w:szCs w:val="21"/>
              </w:rPr>
              <w:t>用于广告创意设计图形元素处理</w:t>
            </w:r>
          </w:p>
        </w:tc>
        <w:tc>
          <w:tcPr>
            <w:tcW w:w="2335" w:type="dxa"/>
            <w:noWrap w:val="0"/>
            <w:vAlign w:val="center"/>
          </w:tcPr>
          <w:p>
            <w:pPr>
              <w:rPr>
                <w:rFonts w:ascii="宋体" w:hAnsi="宋体"/>
                <w:szCs w:val="21"/>
              </w:rPr>
            </w:pPr>
            <w:r>
              <w:rPr>
                <w:rFonts w:hint="eastAsia" w:ascii="宋体" w:hAnsi="宋体"/>
                <w:szCs w:val="21"/>
              </w:rPr>
              <w:t>扫描仪</w:t>
            </w:r>
          </w:p>
        </w:tc>
        <w:tc>
          <w:tcPr>
            <w:tcW w:w="720" w:type="dxa"/>
            <w:noWrap w:val="0"/>
            <w:vAlign w:val="center"/>
          </w:tcPr>
          <w:p>
            <w:pPr>
              <w:jc w:val="center"/>
              <w:rPr>
                <w:rFonts w:hint="eastAsia" w:ascii="宋体" w:hAnsi="宋体"/>
                <w:szCs w:val="21"/>
              </w:rPr>
            </w:pPr>
            <w:r>
              <w:rPr>
                <w:rFonts w:hint="eastAsia" w:ascii="宋体" w:hAnsi="宋体"/>
                <w:szCs w:val="21"/>
              </w:rPr>
              <w:t>3台</w:t>
            </w:r>
          </w:p>
        </w:tc>
        <w:tc>
          <w:tcPr>
            <w:tcW w:w="905"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0" w:type="dxa"/>
            <w:noWrap w:val="0"/>
            <w:vAlign w:val="center"/>
          </w:tcPr>
          <w:p>
            <w:pPr>
              <w:jc w:val="center"/>
              <w:rPr>
                <w:rFonts w:hint="eastAsia" w:ascii="宋体" w:hAnsi="宋体"/>
                <w:szCs w:val="21"/>
              </w:rPr>
            </w:pPr>
            <w:r>
              <w:rPr>
                <w:rFonts w:hint="eastAsia" w:ascii="宋体" w:hAnsi="宋体"/>
                <w:szCs w:val="21"/>
              </w:rPr>
              <w:t>6</w:t>
            </w:r>
          </w:p>
        </w:tc>
        <w:tc>
          <w:tcPr>
            <w:tcW w:w="3780" w:type="dxa"/>
            <w:noWrap w:val="0"/>
            <w:vAlign w:val="center"/>
          </w:tcPr>
          <w:p>
            <w:pPr>
              <w:jc w:val="center"/>
              <w:rPr>
                <w:rFonts w:ascii="宋体" w:hAnsi="宋体"/>
                <w:szCs w:val="21"/>
              </w:rPr>
            </w:pPr>
            <w:r>
              <w:rPr>
                <w:rFonts w:hint="eastAsia" w:ascii="宋体" w:hAnsi="宋体"/>
                <w:szCs w:val="21"/>
              </w:rPr>
              <w:t>用于学生设计制作和装裱设计作品</w:t>
            </w:r>
          </w:p>
        </w:tc>
        <w:tc>
          <w:tcPr>
            <w:tcW w:w="2335" w:type="dxa"/>
            <w:noWrap w:val="0"/>
            <w:vAlign w:val="center"/>
          </w:tcPr>
          <w:p>
            <w:pPr>
              <w:rPr>
                <w:rFonts w:ascii="宋体" w:hAnsi="宋体"/>
                <w:szCs w:val="21"/>
              </w:rPr>
            </w:pPr>
            <w:r>
              <w:rPr>
                <w:rFonts w:hint="eastAsia" w:ascii="宋体" w:hAnsi="宋体"/>
                <w:szCs w:val="21"/>
              </w:rPr>
              <w:t>制作工作台</w:t>
            </w:r>
          </w:p>
        </w:tc>
        <w:tc>
          <w:tcPr>
            <w:tcW w:w="720" w:type="dxa"/>
            <w:noWrap w:val="0"/>
            <w:vAlign w:val="center"/>
          </w:tcPr>
          <w:p>
            <w:pPr>
              <w:jc w:val="center"/>
              <w:rPr>
                <w:rFonts w:hint="eastAsia" w:ascii="宋体" w:hAnsi="宋体"/>
                <w:szCs w:val="21"/>
              </w:rPr>
            </w:pPr>
            <w:r>
              <w:rPr>
                <w:rFonts w:hint="eastAsia" w:ascii="宋体" w:hAnsi="宋体"/>
                <w:szCs w:val="21"/>
              </w:rPr>
              <w:t>30套</w:t>
            </w:r>
          </w:p>
        </w:tc>
        <w:tc>
          <w:tcPr>
            <w:tcW w:w="905"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0" w:type="dxa"/>
            <w:noWrap w:val="0"/>
            <w:vAlign w:val="center"/>
          </w:tcPr>
          <w:p>
            <w:pPr>
              <w:jc w:val="center"/>
              <w:rPr>
                <w:rFonts w:hint="eastAsia" w:ascii="宋体" w:hAnsi="宋体"/>
                <w:szCs w:val="21"/>
              </w:rPr>
            </w:pPr>
            <w:r>
              <w:rPr>
                <w:rFonts w:hint="eastAsia" w:ascii="宋体" w:hAnsi="宋体"/>
                <w:szCs w:val="21"/>
              </w:rPr>
              <w:t>7</w:t>
            </w:r>
          </w:p>
        </w:tc>
        <w:tc>
          <w:tcPr>
            <w:tcW w:w="3780" w:type="dxa"/>
            <w:noWrap w:val="0"/>
            <w:vAlign w:val="center"/>
          </w:tcPr>
          <w:p>
            <w:pPr>
              <w:jc w:val="center"/>
              <w:rPr>
                <w:rFonts w:ascii="宋体" w:hAnsi="宋体"/>
                <w:szCs w:val="21"/>
              </w:rPr>
            </w:pPr>
            <w:r>
              <w:rPr>
                <w:rFonts w:hint="eastAsia" w:ascii="宋体" w:hAnsi="宋体"/>
                <w:szCs w:val="21"/>
              </w:rPr>
              <w:t>用于设计作品的装裱、加边框、对裱等</w:t>
            </w:r>
          </w:p>
        </w:tc>
        <w:tc>
          <w:tcPr>
            <w:tcW w:w="2335" w:type="dxa"/>
            <w:noWrap w:val="0"/>
            <w:vAlign w:val="center"/>
          </w:tcPr>
          <w:p>
            <w:pPr>
              <w:rPr>
                <w:rFonts w:ascii="宋体" w:hAnsi="宋体"/>
                <w:szCs w:val="21"/>
              </w:rPr>
            </w:pPr>
            <w:r>
              <w:rPr>
                <w:rFonts w:hint="eastAsia" w:ascii="宋体" w:hAnsi="宋体"/>
                <w:szCs w:val="21"/>
              </w:rPr>
              <w:t>制作工具</w:t>
            </w:r>
          </w:p>
        </w:tc>
        <w:tc>
          <w:tcPr>
            <w:tcW w:w="720" w:type="dxa"/>
            <w:noWrap w:val="0"/>
            <w:vAlign w:val="center"/>
          </w:tcPr>
          <w:p>
            <w:pPr>
              <w:jc w:val="center"/>
              <w:rPr>
                <w:rFonts w:hint="eastAsia" w:ascii="宋体" w:hAnsi="宋体"/>
                <w:szCs w:val="21"/>
              </w:rPr>
            </w:pPr>
            <w:r>
              <w:rPr>
                <w:rFonts w:hint="eastAsia" w:ascii="宋体" w:hAnsi="宋体"/>
                <w:szCs w:val="21"/>
              </w:rPr>
              <w:t>5套</w:t>
            </w:r>
          </w:p>
        </w:tc>
        <w:tc>
          <w:tcPr>
            <w:tcW w:w="905"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0" w:type="dxa"/>
            <w:noWrap w:val="0"/>
            <w:vAlign w:val="center"/>
          </w:tcPr>
          <w:p>
            <w:pPr>
              <w:jc w:val="center"/>
              <w:rPr>
                <w:rFonts w:hint="eastAsia" w:ascii="宋体" w:hAnsi="宋体"/>
                <w:szCs w:val="21"/>
              </w:rPr>
            </w:pPr>
            <w:r>
              <w:rPr>
                <w:rFonts w:hint="eastAsia" w:ascii="宋体" w:hAnsi="宋体"/>
                <w:szCs w:val="21"/>
              </w:rPr>
              <w:t>8</w:t>
            </w:r>
          </w:p>
        </w:tc>
        <w:tc>
          <w:tcPr>
            <w:tcW w:w="3780" w:type="dxa"/>
            <w:noWrap w:val="0"/>
            <w:vAlign w:val="center"/>
          </w:tcPr>
          <w:p>
            <w:pPr>
              <w:jc w:val="center"/>
              <w:rPr>
                <w:rFonts w:ascii="宋体" w:hAnsi="宋体"/>
                <w:szCs w:val="21"/>
              </w:rPr>
            </w:pPr>
            <w:r>
              <w:rPr>
                <w:rFonts w:hint="eastAsia" w:ascii="宋体" w:hAnsi="宋体"/>
                <w:szCs w:val="21"/>
              </w:rPr>
              <w:t>用于广告设计作品制作表面复膜</w:t>
            </w:r>
          </w:p>
        </w:tc>
        <w:tc>
          <w:tcPr>
            <w:tcW w:w="2335" w:type="dxa"/>
            <w:noWrap w:val="0"/>
            <w:vAlign w:val="center"/>
          </w:tcPr>
          <w:p>
            <w:pPr>
              <w:rPr>
                <w:rFonts w:ascii="宋体" w:hAnsi="宋体"/>
                <w:szCs w:val="21"/>
              </w:rPr>
            </w:pPr>
            <w:r>
              <w:rPr>
                <w:rFonts w:hint="eastAsia" w:ascii="宋体" w:hAnsi="宋体"/>
                <w:szCs w:val="21"/>
              </w:rPr>
              <w:t>冷裱机</w:t>
            </w:r>
          </w:p>
        </w:tc>
        <w:tc>
          <w:tcPr>
            <w:tcW w:w="720" w:type="dxa"/>
            <w:noWrap w:val="0"/>
            <w:vAlign w:val="center"/>
          </w:tcPr>
          <w:p>
            <w:pPr>
              <w:jc w:val="center"/>
              <w:rPr>
                <w:rFonts w:hint="eastAsia" w:ascii="宋体" w:hAnsi="宋体"/>
                <w:szCs w:val="21"/>
              </w:rPr>
            </w:pPr>
            <w:r>
              <w:rPr>
                <w:rFonts w:hint="eastAsia" w:ascii="宋体" w:hAnsi="宋体"/>
                <w:szCs w:val="21"/>
              </w:rPr>
              <w:t>1台</w:t>
            </w:r>
          </w:p>
        </w:tc>
        <w:tc>
          <w:tcPr>
            <w:tcW w:w="905"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0" w:type="dxa"/>
            <w:noWrap w:val="0"/>
            <w:vAlign w:val="center"/>
          </w:tcPr>
          <w:p>
            <w:pPr>
              <w:jc w:val="center"/>
              <w:rPr>
                <w:rFonts w:hint="eastAsia" w:ascii="宋体" w:hAnsi="宋体"/>
                <w:szCs w:val="21"/>
              </w:rPr>
            </w:pPr>
            <w:r>
              <w:rPr>
                <w:rFonts w:hint="eastAsia" w:ascii="宋体" w:hAnsi="宋体"/>
                <w:szCs w:val="21"/>
              </w:rPr>
              <w:t>9</w:t>
            </w:r>
          </w:p>
        </w:tc>
        <w:tc>
          <w:tcPr>
            <w:tcW w:w="3780" w:type="dxa"/>
            <w:noWrap w:val="0"/>
            <w:vAlign w:val="center"/>
          </w:tcPr>
          <w:p>
            <w:pPr>
              <w:jc w:val="center"/>
              <w:rPr>
                <w:rFonts w:hint="eastAsia" w:ascii="宋体" w:hAnsi="宋体"/>
                <w:szCs w:val="21"/>
              </w:rPr>
            </w:pPr>
            <w:r>
              <w:rPr>
                <w:rFonts w:hint="eastAsia" w:ascii="宋体" w:hAnsi="宋体"/>
                <w:szCs w:val="21"/>
              </w:rPr>
              <w:t>用于包装造型材料制作</w:t>
            </w:r>
          </w:p>
        </w:tc>
        <w:tc>
          <w:tcPr>
            <w:tcW w:w="2335" w:type="dxa"/>
            <w:noWrap w:val="0"/>
            <w:vAlign w:val="center"/>
          </w:tcPr>
          <w:p>
            <w:pPr>
              <w:rPr>
                <w:rFonts w:hint="eastAsia" w:ascii="宋体" w:hAnsi="宋体"/>
                <w:szCs w:val="21"/>
              </w:rPr>
            </w:pPr>
            <w:r>
              <w:rPr>
                <w:rFonts w:hint="eastAsia" w:ascii="宋体" w:hAnsi="宋体"/>
                <w:szCs w:val="21"/>
              </w:rPr>
              <w:t>压型机</w:t>
            </w:r>
          </w:p>
        </w:tc>
        <w:tc>
          <w:tcPr>
            <w:tcW w:w="720" w:type="dxa"/>
            <w:noWrap w:val="0"/>
            <w:vAlign w:val="center"/>
          </w:tcPr>
          <w:p>
            <w:pPr>
              <w:jc w:val="center"/>
              <w:rPr>
                <w:rFonts w:hint="eastAsia" w:ascii="宋体" w:hAnsi="宋体"/>
                <w:szCs w:val="21"/>
              </w:rPr>
            </w:pPr>
            <w:r>
              <w:rPr>
                <w:rFonts w:hint="eastAsia" w:ascii="宋体" w:hAnsi="宋体"/>
                <w:szCs w:val="21"/>
              </w:rPr>
              <w:t>1台</w:t>
            </w:r>
          </w:p>
        </w:tc>
        <w:tc>
          <w:tcPr>
            <w:tcW w:w="905"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0" w:type="dxa"/>
            <w:noWrap w:val="0"/>
            <w:vAlign w:val="center"/>
          </w:tcPr>
          <w:p>
            <w:pPr>
              <w:jc w:val="center"/>
              <w:rPr>
                <w:rFonts w:hint="eastAsia" w:ascii="宋体" w:hAnsi="宋体"/>
                <w:szCs w:val="21"/>
              </w:rPr>
            </w:pPr>
            <w:r>
              <w:rPr>
                <w:rFonts w:hint="eastAsia" w:ascii="宋体" w:hAnsi="宋体"/>
                <w:szCs w:val="21"/>
              </w:rPr>
              <w:t>10</w:t>
            </w:r>
          </w:p>
        </w:tc>
        <w:tc>
          <w:tcPr>
            <w:tcW w:w="3780" w:type="dxa"/>
            <w:noWrap w:val="0"/>
            <w:vAlign w:val="center"/>
          </w:tcPr>
          <w:p>
            <w:pPr>
              <w:jc w:val="center"/>
              <w:rPr>
                <w:rFonts w:hint="eastAsia" w:ascii="宋体" w:hAnsi="宋体"/>
                <w:szCs w:val="21"/>
              </w:rPr>
            </w:pPr>
            <w:r>
              <w:rPr>
                <w:rFonts w:hint="eastAsia" w:ascii="宋体" w:hAnsi="宋体"/>
                <w:szCs w:val="21"/>
              </w:rPr>
              <w:t>用于优秀设计作品展示</w:t>
            </w:r>
          </w:p>
        </w:tc>
        <w:tc>
          <w:tcPr>
            <w:tcW w:w="2335" w:type="dxa"/>
            <w:noWrap w:val="0"/>
            <w:vAlign w:val="center"/>
          </w:tcPr>
          <w:p>
            <w:pPr>
              <w:rPr>
                <w:rFonts w:hint="eastAsia" w:ascii="宋体" w:hAnsi="宋体"/>
                <w:szCs w:val="21"/>
              </w:rPr>
            </w:pPr>
            <w:r>
              <w:rPr>
                <w:rFonts w:hint="eastAsia" w:ascii="宋体" w:hAnsi="宋体"/>
                <w:szCs w:val="21"/>
              </w:rPr>
              <w:t>制作展台</w:t>
            </w:r>
          </w:p>
        </w:tc>
        <w:tc>
          <w:tcPr>
            <w:tcW w:w="720" w:type="dxa"/>
            <w:noWrap w:val="0"/>
            <w:vAlign w:val="center"/>
          </w:tcPr>
          <w:p>
            <w:pPr>
              <w:jc w:val="center"/>
              <w:rPr>
                <w:rFonts w:hint="eastAsia" w:ascii="宋体" w:hAnsi="宋体"/>
                <w:szCs w:val="21"/>
              </w:rPr>
            </w:pPr>
            <w:r>
              <w:rPr>
                <w:rFonts w:hint="eastAsia" w:ascii="宋体" w:hAnsi="宋体"/>
                <w:szCs w:val="21"/>
              </w:rPr>
              <w:t>10个</w:t>
            </w:r>
          </w:p>
        </w:tc>
        <w:tc>
          <w:tcPr>
            <w:tcW w:w="905" w:type="dxa"/>
            <w:noWrap w:val="0"/>
            <w:vAlign w:val="center"/>
          </w:tcPr>
          <w:p>
            <w:pPr>
              <w:jc w:val="center"/>
              <w:rPr>
                <w:rFonts w:ascii="宋体" w:hAnsi="宋体"/>
                <w:szCs w:val="21"/>
              </w:rPr>
            </w:pPr>
          </w:p>
        </w:tc>
      </w:tr>
    </w:tbl>
    <w:p>
      <w:pPr>
        <w:spacing w:line="360" w:lineRule="auto"/>
        <w:ind w:left="0" w:firstLine="0"/>
        <w:rPr>
          <w:kern w:val="24"/>
          <w:sz w:val="24"/>
        </w:rPr>
      </w:pPr>
    </w:p>
    <w:p>
      <w:pPr>
        <w:pStyle w:val="4"/>
        <w:numPr>
          <w:ilvl w:val="0"/>
          <w:numId w:val="0"/>
        </w:numPr>
        <w:tabs>
          <w:tab w:val="left" w:pos="360"/>
        </w:tabs>
        <w:spacing w:before="156" w:after="156"/>
        <w:ind w:left="1210" w:hanging="850"/>
        <w:rPr>
          <w:sz w:val="24"/>
          <w:szCs w:val="24"/>
        </w:rPr>
      </w:pPr>
      <w:r>
        <w:rPr>
          <w:kern w:val="24"/>
          <w:sz w:val="24"/>
          <w:szCs w:val="24"/>
        </w:rPr>
        <w:t>3</w:t>
      </w:r>
      <w:r>
        <w:rPr>
          <w:rFonts w:hint="eastAsia"/>
          <w:kern w:val="24"/>
          <w:sz w:val="24"/>
          <w:szCs w:val="24"/>
        </w:rPr>
        <w:t>.</w:t>
      </w:r>
      <w:r>
        <w:rPr>
          <w:rFonts w:hint="eastAsia"/>
          <w:sz w:val="24"/>
          <w:szCs w:val="24"/>
        </w:rPr>
        <w:t>校外实习基地</w:t>
      </w:r>
    </w:p>
    <w:p>
      <w:pPr>
        <w:adjustRightInd w:val="0"/>
        <w:snapToGrid w:val="0"/>
        <w:spacing w:line="360" w:lineRule="auto"/>
        <w:ind w:left="0" w:firstLine="464" w:firstLineChars="200"/>
        <w:rPr>
          <w:spacing w:val="-4"/>
          <w:sz w:val="24"/>
          <w:szCs w:val="24"/>
        </w:rPr>
      </w:pPr>
      <w:r>
        <w:rPr>
          <w:rFonts w:hint="eastAsia"/>
          <w:spacing w:val="-4"/>
          <w:sz w:val="24"/>
          <w:szCs w:val="24"/>
        </w:rPr>
        <w:t>具有稳定的校外实训基地；能够开展视觉传达设计等实训活动，实训设施齐备，实训岗位、实训指导教师确定，实训管理及实施安全规章制度齐全。当前本专业建设了</w:t>
      </w:r>
      <w:r>
        <w:rPr>
          <w:rFonts w:hint="eastAsia"/>
          <w:spacing w:val="-4"/>
          <w:sz w:val="24"/>
          <w:szCs w:val="24"/>
          <w:lang w:eastAsia="zh-CN"/>
        </w:rPr>
        <w:t>３</w:t>
      </w:r>
      <w:r>
        <w:rPr>
          <w:rFonts w:hint="eastAsia"/>
          <w:spacing w:val="-4"/>
          <w:sz w:val="24"/>
          <w:szCs w:val="24"/>
        </w:rPr>
        <w:t>个固定的校外顶岗实习基地，确保每位学生在校学习期间有半年以上的顶岗实习时间，在浓厚的职业氛围中锻炼和培养学生从事和胜任某一职业岗位的能力，使他们的理论知识在实践中升华、能力在实践中增长，能及时掌握先进的设备和工艺，提高人才培养质量和适应社会生产的能力，为学生就业和发展奠定基础，更好的实现企业与学校、岗位与课程的对接，使校外实训基地课堂化。</w:t>
      </w:r>
    </w:p>
    <w:p>
      <w:pPr>
        <w:adjustRightInd w:val="0"/>
        <w:snapToGrid w:val="0"/>
        <w:spacing w:line="360" w:lineRule="auto"/>
        <w:ind w:left="0" w:firstLine="464" w:firstLineChars="200"/>
        <w:rPr>
          <w:spacing w:val="-4"/>
          <w:sz w:val="24"/>
          <w:szCs w:val="24"/>
        </w:rPr>
      </w:pPr>
      <w:r>
        <w:rPr>
          <w:rFonts w:hint="eastAsia"/>
          <w:spacing w:val="-4"/>
          <w:sz w:val="24"/>
          <w:szCs w:val="24"/>
        </w:rPr>
        <w:t>校外实训基地能够提供计算机辅助设计、活动策划、</w:t>
      </w:r>
      <w:r>
        <w:rPr>
          <w:rFonts w:hint="eastAsia"/>
          <w:spacing w:val="-4"/>
          <w:sz w:val="24"/>
          <w:szCs w:val="24"/>
          <w:lang w:val="en-US" w:eastAsia="zh-CN"/>
        </w:rPr>
        <w:t>陶瓷包装设计</w:t>
      </w:r>
      <w:r>
        <w:rPr>
          <w:rFonts w:hint="eastAsia"/>
          <w:spacing w:val="-4"/>
          <w:sz w:val="24"/>
          <w:szCs w:val="24"/>
        </w:rPr>
        <w:t>、品牌创意设计、网络视觉创作及其管理等相关实习岗位，能涵盖当前相关产业发展的主流技术，可接纳一定规模的学生实习；能够配备相应数量指导教师对学生实习进行指导和管理；有保证实习生日常工作、学习、生活的规章制度，有安全、保险保障。</w:t>
      </w:r>
    </w:p>
    <w:tbl>
      <w:tblPr>
        <w:tblStyle w:val="7"/>
        <w:tblpPr w:leftFromText="180" w:rightFromText="180" w:vertAnchor="text" w:horzAnchor="page" w:tblpX="1829" w:tblpY="144"/>
        <w:tblOverlap w:val="never"/>
        <w:tblW w:w="8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1943"/>
        <w:gridCol w:w="2960"/>
        <w:gridCol w:w="1128"/>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1049" w:type="dxa"/>
            <w:noWrap w:val="0"/>
            <w:vAlign w:val="center"/>
          </w:tcPr>
          <w:p>
            <w:pPr>
              <w:widowControl/>
              <w:jc w:val="center"/>
              <w:rPr>
                <w:rFonts w:ascii="宋体" w:hAnsi="宋体"/>
                <w:b/>
                <w:bCs/>
                <w:szCs w:val="21"/>
              </w:rPr>
            </w:pPr>
            <w:r>
              <w:rPr>
                <w:rFonts w:ascii="宋体" w:hAnsi="宋体"/>
                <w:b/>
                <w:bCs/>
                <w:szCs w:val="21"/>
              </w:rPr>
              <w:t>序号</w:t>
            </w:r>
          </w:p>
        </w:tc>
        <w:tc>
          <w:tcPr>
            <w:tcW w:w="1943" w:type="dxa"/>
            <w:noWrap w:val="0"/>
            <w:vAlign w:val="center"/>
          </w:tcPr>
          <w:p>
            <w:pPr>
              <w:widowControl/>
              <w:jc w:val="center"/>
              <w:rPr>
                <w:rFonts w:ascii="宋体" w:hAnsi="宋体"/>
                <w:b/>
                <w:bCs/>
                <w:szCs w:val="21"/>
              </w:rPr>
            </w:pPr>
            <w:r>
              <w:rPr>
                <w:rFonts w:ascii="宋体" w:hAnsi="宋体"/>
                <w:b/>
                <w:bCs/>
                <w:szCs w:val="21"/>
              </w:rPr>
              <w:t>实训基地名称</w:t>
            </w:r>
          </w:p>
        </w:tc>
        <w:tc>
          <w:tcPr>
            <w:tcW w:w="2960" w:type="dxa"/>
            <w:noWrap w:val="0"/>
            <w:vAlign w:val="center"/>
          </w:tcPr>
          <w:p>
            <w:pPr>
              <w:widowControl/>
              <w:jc w:val="center"/>
              <w:rPr>
                <w:rFonts w:ascii="宋体" w:hAnsi="宋体"/>
                <w:b/>
                <w:bCs/>
                <w:szCs w:val="21"/>
              </w:rPr>
            </w:pPr>
            <w:r>
              <w:rPr>
                <w:rFonts w:ascii="宋体" w:hAnsi="宋体"/>
                <w:b/>
                <w:bCs/>
                <w:szCs w:val="21"/>
              </w:rPr>
              <w:t>合作单位</w:t>
            </w:r>
          </w:p>
        </w:tc>
        <w:tc>
          <w:tcPr>
            <w:tcW w:w="1128" w:type="dxa"/>
            <w:noWrap w:val="0"/>
            <w:vAlign w:val="center"/>
          </w:tcPr>
          <w:p>
            <w:pPr>
              <w:widowControl/>
              <w:jc w:val="center"/>
              <w:rPr>
                <w:rFonts w:ascii="宋体" w:hAnsi="宋体"/>
                <w:b/>
                <w:bCs/>
                <w:szCs w:val="21"/>
              </w:rPr>
            </w:pPr>
            <w:r>
              <w:rPr>
                <w:rFonts w:hint="eastAsia" w:ascii="宋体" w:hAnsi="宋体"/>
                <w:b/>
                <w:bCs/>
                <w:szCs w:val="21"/>
              </w:rPr>
              <w:t>地点</w:t>
            </w:r>
          </w:p>
        </w:tc>
        <w:tc>
          <w:tcPr>
            <w:tcW w:w="1462" w:type="dxa"/>
            <w:noWrap w:val="0"/>
            <w:vAlign w:val="center"/>
          </w:tcPr>
          <w:p>
            <w:pPr>
              <w:widowControl/>
              <w:jc w:val="center"/>
              <w:rPr>
                <w:rFonts w:ascii="宋体" w:hAnsi="宋体"/>
                <w:b/>
                <w:bCs/>
                <w:szCs w:val="21"/>
              </w:rPr>
            </w:pPr>
            <w:r>
              <w:rPr>
                <w:rFonts w:ascii="宋体" w:hAnsi="宋体"/>
                <w:b/>
                <w:bCs/>
                <w:szCs w:val="21"/>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49" w:type="dxa"/>
            <w:noWrap w:val="0"/>
            <w:vAlign w:val="center"/>
          </w:tcPr>
          <w:p>
            <w:pPr>
              <w:ind w:left="0" w:firstLine="0"/>
              <w:jc w:val="center"/>
              <w:rPr>
                <w:rFonts w:ascii="宋体" w:hAnsi="宋体"/>
                <w:sz w:val="18"/>
                <w:szCs w:val="18"/>
              </w:rPr>
            </w:pPr>
            <w:r>
              <w:rPr>
                <w:rFonts w:hint="eastAsia" w:ascii="宋体" w:hAnsi="宋体"/>
                <w:sz w:val="18"/>
                <w:szCs w:val="18"/>
              </w:rPr>
              <w:t>1</w:t>
            </w:r>
          </w:p>
        </w:tc>
        <w:tc>
          <w:tcPr>
            <w:tcW w:w="1943" w:type="dxa"/>
            <w:noWrap w:val="0"/>
            <w:vAlign w:val="center"/>
          </w:tcPr>
          <w:p>
            <w:pPr>
              <w:ind w:left="0" w:firstLine="0"/>
              <w:jc w:val="center"/>
              <w:rPr>
                <w:rFonts w:ascii="宋体" w:hAnsi="宋体"/>
                <w:sz w:val="18"/>
                <w:szCs w:val="18"/>
              </w:rPr>
            </w:pPr>
            <w:r>
              <w:rPr>
                <w:rFonts w:hint="eastAsia" w:ascii="宋体" w:hAnsi="宋体"/>
                <w:sz w:val="18"/>
                <w:szCs w:val="18"/>
                <w:lang w:val="en-US" w:eastAsia="zh-CN"/>
              </w:rPr>
              <w:t>陶瓷包装</w:t>
            </w:r>
            <w:r>
              <w:rPr>
                <w:rFonts w:hint="eastAsia" w:ascii="宋体" w:hAnsi="宋体"/>
                <w:sz w:val="18"/>
                <w:szCs w:val="18"/>
              </w:rPr>
              <w:t>实训基地</w:t>
            </w:r>
          </w:p>
        </w:tc>
        <w:tc>
          <w:tcPr>
            <w:tcW w:w="2960" w:type="dxa"/>
            <w:noWrap w:val="0"/>
            <w:vAlign w:val="center"/>
          </w:tcPr>
          <w:p>
            <w:pPr>
              <w:ind w:left="0" w:firstLine="0"/>
              <w:jc w:val="center"/>
              <w:rPr>
                <w:rFonts w:ascii="宋体" w:hAnsi="宋体"/>
                <w:sz w:val="18"/>
                <w:szCs w:val="18"/>
              </w:rPr>
            </w:pPr>
            <w:r>
              <w:rPr>
                <w:rFonts w:hint="default" w:ascii="宋体" w:hAnsi="宋体" w:eastAsia="宋体" w:cs="Times New Roman"/>
                <w:sz w:val="18"/>
                <w:szCs w:val="18"/>
                <w:lang w:val="en-US"/>
              </w:rPr>
              <w:t>*****</w:t>
            </w:r>
            <w:r>
              <w:rPr>
                <w:rFonts w:hint="eastAsia" w:ascii="宋体" w:hAnsi="宋体" w:eastAsia="宋体" w:cs="Times New Roman"/>
                <w:sz w:val="18"/>
                <w:szCs w:val="18"/>
              </w:rPr>
              <w:t>包装有限公司</w:t>
            </w:r>
          </w:p>
        </w:tc>
        <w:tc>
          <w:tcPr>
            <w:tcW w:w="1128" w:type="dxa"/>
            <w:noWrap w:val="0"/>
            <w:vAlign w:val="center"/>
          </w:tcPr>
          <w:p>
            <w:pPr>
              <w:ind w:left="0" w:firstLine="0"/>
              <w:jc w:val="center"/>
              <w:rPr>
                <w:rFonts w:ascii="宋体" w:hAnsi="宋体"/>
                <w:sz w:val="18"/>
                <w:szCs w:val="18"/>
              </w:rPr>
            </w:pPr>
            <w:r>
              <w:rPr>
                <w:rFonts w:hint="eastAsia" w:ascii="宋体" w:hAnsi="宋体"/>
                <w:sz w:val="18"/>
                <w:szCs w:val="18"/>
              </w:rPr>
              <w:t>校外</w:t>
            </w:r>
          </w:p>
        </w:tc>
        <w:tc>
          <w:tcPr>
            <w:tcW w:w="1462" w:type="dxa"/>
            <w:noWrap w:val="0"/>
            <w:vAlign w:val="center"/>
          </w:tcPr>
          <w:p>
            <w:pPr>
              <w:ind w:left="0" w:firstLine="0"/>
              <w:jc w:val="center"/>
              <w:rPr>
                <w:rFonts w:ascii="宋体" w:hAnsi="宋体"/>
                <w:sz w:val="18"/>
                <w:szCs w:val="18"/>
              </w:rPr>
            </w:pPr>
            <w:r>
              <w:rPr>
                <w:rFonts w:hint="eastAsia" w:ascii="宋体" w:hAnsi="宋体"/>
                <w:sz w:val="18"/>
                <w:szCs w:val="18"/>
              </w:rPr>
              <w:t>见习\岗位实习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noWrap w:val="0"/>
            <w:vAlign w:val="center"/>
          </w:tcPr>
          <w:p>
            <w:pPr>
              <w:ind w:left="0" w:firstLine="0"/>
              <w:jc w:val="center"/>
              <w:rPr>
                <w:rFonts w:ascii="宋体" w:hAnsi="宋体"/>
                <w:sz w:val="18"/>
                <w:szCs w:val="18"/>
              </w:rPr>
            </w:pPr>
            <w:r>
              <w:rPr>
                <w:rFonts w:hint="eastAsia" w:ascii="宋体" w:hAnsi="宋体"/>
                <w:sz w:val="18"/>
                <w:szCs w:val="18"/>
              </w:rPr>
              <w:t>2</w:t>
            </w:r>
          </w:p>
        </w:tc>
        <w:tc>
          <w:tcPr>
            <w:tcW w:w="1943" w:type="dxa"/>
            <w:noWrap w:val="0"/>
            <w:vAlign w:val="center"/>
          </w:tcPr>
          <w:p>
            <w:pPr>
              <w:ind w:left="0" w:firstLine="0"/>
              <w:jc w:val="center"/>
              <w:rPr>
                <w:rFonts w:ascii="宋体" w:hAnsi="宋体"/>
                <w:sz w:val="18"/>
                <w:szCs w:val="18"/>
              </w:rPr>
            </w:pPr>
            <w:r>
              <w:rPr>
                <w:rFonts w:hint="eastAsia" w:ascii="宋体" w:hAnsi="宋体"/>
                <w:sz w:val="18"/>
                <w:szCs w:val="18"/>
              </w:rPr>
              <w:t>电商设计实训基地</w:t>
            </w:r>
          </w:p>
        </w:tc>
        <w:tc>
          <w:tcPr>
            <w:tcW w:w="2960" w:type="dxa"/>
            <w:noWrap w:val="0"/>
            <w:vAlign w:val="center"/>
          </w:tcPr>
          <w:p>
            <w:pPr>
              <w:ind w:left="0" w:firstLine="0"/>
              <w:jc w:val="center"/>
              <w:rPr>
                <w:rFonts w:ascii="宋体" w:hAnsi="宋体"/>
                <w:sz w:val="18"/>
                <w:szCs w:val="18"/>
              </w:rPr>
            </w:pPr>
            <w:r>
              <w:rPr>
                <w:rFonts w:hint="default" w:ascii="宋体" w:hAnsi="宋体" w:eastAsia="宋体" w:cs="Times New Roman"/>
                <w:sz w:val="18"/>
                <w:szCs w:val="18"/>
                <w:lang w:val="en-US"/>
              </w:rPr>
              <w:t>*******</w:t>
            </w:r>
            <w:r>
              <w:rPr>
                <w:rFonts w:hint="eastAsia" w:ascii="宋体" w:hAnsi="宋体" w:eastAsia="宋体" w:cs="Times New Roman"/>
                <w:sz w:val="18"/>
                <w:szCs w:val="18"/>
              </w:rPr>
              <w:t>企业孵化基地有限公司</w:t>
            </w:r>
          </w:p>
        </w:tc>
        <w:tc>
          <w:tcPr>
            <w:tcW w:w="1128" w:type="dxa"/>
            <w:noWrap w:val="0"/>
            <w:vAlign w:val="center"/>
          </w:tcPr>
          <w:p>
            <w:pPr>
              <w:ind w:left="0" w:firstLine="0"/>
              <w:jc w:val="center"/>
              <w:rPr>
                <w:rFonts w:ascii="宋体" w:hAnsi="宋体"/>
                <w:sz w:val="18"/>
                <w:szCs w:val="18"/>
              </w:rPr>
            </w:pPr>
            <w:r>
              <w:rPr>
                <w:rFonts w:hint="eastAsia" w:ascii="宋体" w:hAnsi="宋体"/>
                <w:sz w:val="18"/>
                <w:szCs w:val="18"/>
              </w:rPr>
              <w:t>校外</w:t>
            </w:r>
          </w:p>
        </w:tc>
        <w:tc>
          <w:tcPr>
            <w:tcW w:w="1462" w:type="dxa"/>
            <w:noWrap w:val="0"/>
            <w:vAlign w:val="center"/>
          </w:tcPr>
          <w:p>
            <w:pPr>
              <w:ind w:left="0" w:firstLine="0"/>
              <w:jc w:val="center"/>
              <w:rPr>
                <w:rFonts w:ascii="宋体" w:hAnsi="宋体"/>
                <w:sz w:val="18"/>
                <w:szCs w:val="18"/>
              </w:rPr>
            </w:pPr>
            <w:r>
              <w:rPr>
                <w:rFonts w:hint="eastAsia" w:ascii="宋体" w:hAnsi="宋体"/>
                <w:sz w:val="18"/>
                <w:szCs w:val="18"/>
              </w:rPr>
              <w:t>见习\岗位实习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49" w:type="dxa"/>
            <w:noWrap w:val="0"/>
            <w:vAlign w:val="center"/>
          </w:tcPr>
          <w:p>
            <w:pPr>
              <w:ind w:left="0" w:firstLine="0"/>
              <w:jc w:val="center"/>
              <w:rPr>
                <w:rFonts w:ascii="宋体" w:hAnsi="宋体"/>
                <w:sz w:val="18"/>
                <w:szCs w:val="18"/>
              </w:rPr>
            </w:pPr>
            <w:r>
              <w:rPr>
                <w:rFonts w:hint="eastAsia" w:ascii="宋体" w:hAnsi="宋体"/>
                <w:sz w:val="18"/>
                <w:szCs w:val="18"/>
              </w:rPr>
              <w:t>3</w:t>
            </w:r>
          </w:p>
        </w:tc>
        <w:tc>
          <w:tcPr>
            <w:tcW w:w="1943" w:type="dxa"/>
            <w:noWrap w:val="0"/>
            <w:vAlign w:val="center"/>
          </w:tcPr>
          <w:p>
            <w:pPr>
              <w:ind w:left="0" w:firstLine="0"/>
              <w:jc w:val="center"/>
              <w:rPr>
                <w:rFonts w:ascii="宋体" w:hAnsi="宋体"/>
                <w:sz w:val="18"/>
                <w:szCs w:val="18"/>
              </w:rPr>
            </w:pPr>
            <w:r>
              <w:rPr>
                <w:rFonts w:hint="eastAsia" w:ascii="宋体" w:hAnsi="宋体"/>
                <w:sz w:val="18"/>
                <w:szCs w:val="18"/>
                <w:lang w:val="en-US" w:eastAsia="zh-CN"/>
              </w:rPr>
              <w:t>包装设计</w:t>
            </w:r>
            <w:r>
              <w:rPr>
                <w:rFonts w:hint="eastAsia" w:ascii="宋体" w:hAnsi="宋体"/>
                <w:sz w:val="18"/>
                <w:szCs w:val="18"/>
              </w:rPr>
              <w:t>实训基地</w:t>
            </w:r>
          </w:p>
        </w:tc>
        <w:tc>
          <w:tcPr>
            <w:tcW w:w="2960" w:type="dxa"/>
            <w:noWrap w:val="0"/>
            <w:vAlign w:val="center"/>
          </w:tcPr>
          <w:p>
            <w:pPr>
              <w:ind w:left="0" w:firstLine="0"/>
              <w:jc w:val="center"/>
              <w:rPr>
                <w:rFonts w:hint="default" w:ascii="宋体" w:hAnsi="宋体" w:eastAsia="宋体"/>
                <w:sz w:val="18"/>
                <w:szCs w:val="18"/>
                <w:lang w:val="en-US" w:eastAsia="zh-CN"/>
              </w:rPr>
            </w:pPr>
            <w:r>
              <w:rPr>
                <w:rFonts w:hint="default" w:ascii="宋体" w:hAnsi="宋体"/>
                <w:sz w:val="18"/>
                <w:szCs w:val="18"/>
                <w:lang w:val="en-US" w:eastAsia="zh-CN"/>
              </w:rPr>
              <w:t>****</w:t>
            </w:r>
            <w:r>
              <w:rPr>
                <w:rFonts w:hint="eastAsia" w:ascii="宋体" w:hAnsi="宋体"/>
                <w:sz w:val="18"/>
                <w:szCs w:val="18"/>
                <w:lang w:val="en-US" w:eastAsia="zh-CN"/>
              </w:rPr>
              <w:t>包装有限公司</w:t>
            </w:r>
          </w:p>
        </w:tc>
        <w:tc>
          <w:tcPr>
            <w:tcW w:w="1128" w:type="dxa"/>
            <w:noWrap w:val="0"/>
            <w:vAlign w:val="center"/>
          </w:tcPr>
          <w:p>
            <w:pPr>
              <w:ind w:left="0" w:firstLine="0"/>
              <w:jc w:val="center"/>
              <w:rPr>
                <w:rFonts w:ascii="宋体" w:hAnsi="宋体"/>
                <w:sz w:val="18"/>
                <w:szCs w:val="18"/>
              </w:rPr>
            </w:pPr>
            <w:r>
              <w:rPr>
                <w:rFonts w:hint="eastAsia" w:ascii="宋体" w:hAnsi="宋体"/>
                <w:sz w:val="18"/>
                <w:szCs w:val="18"/>
              </w:rPr>
              <w:t>校外</w:t>
            </w:r>
          </w:p>
        </w:tc>
        <w:tc>
          <w:tcPr>
            <w:tcW w:w="1462" w:type="dxa"/>
            <w:noWrap w:val="0"/>
            <w:vAlign w:val="center"/>
          </w:tcPr>
          <w:p>
            <w:pPr>
              <w:ind w:left="0" w:firstLine="0"/>
              <w:jc w:val="center"/>
              <w:rPr>
                <w:rFonts w:ascii="宋体" w:hAnsi="宋体"/>
                <w:sz w:val="18"/>
                <w:szCs w:val="18"/>
              </w:rPr>
            </w:pPr>
            <w:r>
              <w:rPr>
                <w:rFonts w:hint="eastAsia" w:ascii="宋体" w:hAnsi="宋体"/>
                <w:sz w:val="18"/>
                <w:szCs w:val="18"/>
              </w:rPr>
              <w:t>见习\岗位实习</w:t>
            </w:r>
          </w:p>
        </w:tc>
      </w:tr>
    </w:tbl>
    <w:p>
      <w:pPr>
        <w:pStyle w:val="4"/>
        <w:numPr>
          <w:ilvl w:val="0"/>
          <w:numId w:val="0"/>
        </w:numPr>
        <w:tabs>
          <w:tab w:val="left" w:pos="360"/>
        </w:tabs>
        <w:spacing w:before="156" w:after="156"/>
        <w:ind w:firstLine="361" w:firstLineChars="150"/>
        <w:rPr>
          <w:sz w:val="24"/>
          <w:szCs w:val="24"/>
        </w:rPr>
      </w:pPr>
      <w:r>
        <w:rPr>
          <w:rFonts w:hint="eastAsia"/>
          <w:sz w:val="24"/>
          <w:szCs w:val="24"/>
        </w:rPr>
        <w:t>5</w:t>
      </w:r>
      <w:r>
        <w:rPr>
          <w:sz w:val="24"/>
          <w:szCs w:val="24"/>
        </w:rPr>
        <w:t>.</w:t>
      </w:r>
      <w:r>
        <w:rPr>
          <w:rFonts w:hint="eastAsia"/>
          <w:sz w:val="24"/>
          <w:szCs w:val="24"/>
        </w:rPr>
        <w:t>支持信息化教学方面的基本要求</w:t>
      </w:r>
    </w:p>
    <w:p>
      <w:pPr>
        <w:adjustRightInd w:val="0"/>
        <w:snapToGrid w:val="0"/>
        <w:spacing w:line="360" w:lineRule="auto"/>
        <w:ind w:left="0" w:firstLine="464" w:firstLineChars="200"/>
        <w:rPr>
          <w:spacing w:val="-4"/>
          <w:sz w:val="24"/>
          <w:szCs w:val="24"/>
        </w:rPr>
      </w:pPr>
      <w:r>
        <w:rPr>
          <w:rFonts w:hint="eastAsia"/>
          <w:spacing w:val="-4"/>
          <w:sz w:val="24"/>
          <w:szCs w:val="24"/>
        </w:rPr>
        <w:t>支持信息化教学方面的基本要求为：具有可利用的数字化教学资源库、文献资料、常见问题解答等信息化条件；鼓励教师开发并利用信息化教学资源、教学平台，创新教育方法，引导学生利用信息化教学条件自主学习，提升教学效果。</w:t>
      </w:r>
    </w:p>
    <w:p>
      <w:pPr>
        <w:pStyle w:val="3"/>
        <w:spacing w:before="156" w:after="156"/>
        <w:rPr>
          <w:sz w:val="24"/>
          <w:szCs w:val="24"/>
        </w:rPr>
      </w:pPr>
      <w:r>
        <w:rPr>
          <w:sz w:val="24"/>
          <w:szCs w:val="24"/>
        </w:rPr>
        <w:t>教学资源</w:t>
      </w:r>
    </w:p>
    <w:p>
      <w:pPr>
        <w:adjustRightInd w:val="0"/>
        <w:snapToGrid w:val="0"/>
        <w:spacing w:line="360" w:lineRule="auto"/>
        <w:ind w:left="0" w:firstLine="464" w:firstLineChars="200"/>
        <w:rPr>
          <w:spacing w:val="-4"/>
          <w:sz w:val="24"/>
          <w:szCs w:val="24"/>
        </w:rPr>
      </w:pPr>
      <w:r>
        <w:rPr>
          <w:rFonts w:hint="eastAsia"/>
          <w:spacing w:val="-4"/>
          <w:sz w:val="24"/>
          <w:szCs w:val="24"/>
        </w:rPr>
        <w:t>专业提供能够满足学生专业学习、教师专业教学研究和教学实施需要的教材、图书及数字资源等。</w:t>
      </w:r>
    </w:p>
    <w:p>
      <w:pPr>
        <w:pStyle w:val="4"/>
        <w:tabs>
          <w:tab w:val="left" w:pos="360"/>
        </w:tabs>
        <w:spacing w:before="156" w:after="156"/>
        <w:rPr>
          <w:sz w:val="24"/>
          <w:szCs w:val="24"/>
        </w:rPr>
      </w:pPr>
      <w:r>
        <w:rPr>
          <w:sz w:val="24"/>
          <w:szCs w:val="24"/>
        </w:rPr>
        <w:t>教材选用要求</w:t>
      </w:r>
    </w:p>
    <w:p>
      <w:pPr>
        <w:adjustRightInd w:val="0"/>
        <w:snapToGrid w:val="0"/>
        <w:spacing w:line="360" w:lineRule="auto"/>
        <w:ind w:left="0" w:firstLine="464" w:firstLineChars="200"/>
        <w:rPr>
          <w:spacing w:val="-4"/>
          <w:sz w:val="24"/>
          <w:szCs w:val="24"/>
        </w:rPr>
      </w:pPr>
      <w:r>
        <w:rPr>
          <w:rFonts w:hint="eastAsia"/>
          <w:spacing w:val="-4"/>
          <w:sz w:val="24"/>
          <w:szCs w:val="24"/>
        </w:rPr>
        <w:t>规范教材建设和选用制度，根据专业人才培养目标及课程教学要求，优先从国家级或省级规划教材目录中选用教材。专业加强新形态一体化教材建设，以学生为中心、以能力为本位、以数字资源为支撑，校企开发特色鲜明的教材。</w:t>
      </w:r>
    </w:p>
    <w:p>
      <w:pPr>
        <w:pStyle w:val="4"/>
        <w:tabs>
          <w:tab w:val="left" w:pos="360"/>
        </w:tabs>
        <w:spacing w:before="156" w:after="156"/>
        <w:rPr>
          <w:sz w:val="24"/>
          <w:szCs w:val="24"/>
        </w:rPr>
      </w:pPr>
      <w:r>
        <w:rPr>
          <w:sz w:val="24"/>
          <w:szCs w:val="24"/>
        </w:rPr>
        <w:t>图书文献配置要求</w:t>
      </w:r>
    </w:p>
    <w:p>
      <w:pPr>
        <w:adjustRightInd w:val="0"/>
        <w:snapToGrid w:val="0"/>
        <w:spacing w:line="360" w:lineRule="auto"/>
        <w:ind w:left="0" w:firstLine="464" w:firstLineChars="200"/>
        <w:rPr>
          <w:spacing w:val="-4"/>
          <w:sz w:val="24"/>
          <w:szCs w:val="24"/>
        </w:rPr>
      </w:pPr>
      <w:r>
        <w:rPr>
          <w:rFonts w:hint="eastAsia"/>
          <w:spacing w:val="-4"/>
          <w:sz w:val="24"/>
          <w:szCs w:val="24"/>
        </w:rPr>
        <w:t>定期选购教师专业教学研究和教学实施需要的、融入行业企业发展的新制度、新法规、新业务、新做法的图书资料、电子资料等学习辅助性资源。</w:t>
      </w:r>
    </w:p>
    <w:p>
      <w:pPr>
        <w:pStyle w:val="4"/>
        <w:tabs>
          <w:tab w:val="left" w:pos="360"/>
        </w:tabs>
        <w:spacing w:before="156" w:after="156"/>
        <w:rPr>
          <w:sz w:val="24"/>
          <w:szCs w:val="24"/>
        </w:rPr>
      </w:pPr>
      <w:r>
        <w:rPr>
          <w:sz w:val="24"/>
          <w:szCs w:val="24"/>
        </w:rPr>
        <w:t>数字资源配备要求</w:t>
      </w:r>
    </w:p>
    <w:p>
      <w:pPr>
        <w:adjustRightInd w:val="0"/>
        <w:snapToGrid w:val="0"/>
        <w:spacing w:line="360" w:lineRule="auto"/>
        <w:ind w:left="0" w:firstLine="464" w:firstLineChars="200"/>
        <w:rPr>
          <w:spacing w:val="-4"/>
          <w:sz w:val="24"/>
          <w:szCs w:val="24"/>
        </w:rPr>
      </w:pPr>
      <w:r>
        <w:rPr>
          <w:rFonts w:hint="eastAsia"/>
          <w:spacing w:val="-4"/>
          <w:sz w:val="24"/>
          <w:szCs w:val="24"/>
        </w:rPr>
        <w:t>依托专业国家教学资源库项目，专业核心课程数字资源应做到系统、完整、优质，主要包括课程介绍、课程标准、教学设计、教学课件、教学视频、电子教材、习题库、案例库、实训项目、参考资料等，同时保持动态更新。</w:t>
      </w:r>
    </w:p>
    <w:p>
      <w:pPr>
        <w:pStyle w:val="3"/>
        <w:spacing w:before="156" w:after="156"/>
        <w:rPr>
          <w:sz w:val="24"/>
          <w:szCs w:val="24"/>
        </w:rPr>
      </w:pPr>
      <w:r>
        <w:rPr>
          <w:sz w:val="24"/>
          <w:szCs w:val="24"/>
        </w:rPr>
        <w:t>教学方法</w:t>
      </w:r>
    </w:p>
    <w:p>
      <w:pPr>
        <w:pStyle w:val="4"/>
        <w:tabs>
          <w:tab w:val="left" w:pos="360"/>
        </w:tabs>
        <w:spacing w:before="156" w:after="156"/>
        <w:rPr>
          <w:sz w:val="24"/>
          <w:szCs w:val="24"/>
        </w:rPr>
      </w:pPr>
      <w:r>
        <w:rPr>
          <w:rFonts w:hint="eastAsia"/>
          <w:sz w:val="24"/>
          <w:szCs w:val="24"/>
        </w:rPr>
        <w:t>授课方法</w:t>
      </w:r>
    </w:p>
    <w:p>
      <w:pPr>
        <w:adjustRightInd w:val="0"/>
        <w:snapToGrid w:val="0"/>
        <w:spacing w:line="360" w:lineRule="auto"/>
        <w:ind w:left="0" w:firstLine="464" w:firstLineChars="200"/>
        <w:rPr>
          <w:spacing w:val="-4"/>
          <w:sz w:val="24"/>
          <w:szCs w:val="24"/>
        </w:rPr>
      </w:pPr>
      <w:r>
        <w:rPr>
          <w:rFonts w:hint="eastAsia"/>
          <w:spacing w:val="-4"/>
          <w:sz w:val="24"/>
          <w:szCs w:val="24"/>
        </w:rPr>
        <w:t>课程教学中坚持以学生为主体、教师主导，因材施教，专业教学团队积极推进基于工作过程的教学方法改革，以工作过程为导向，以任务、项目为驱动，釆用案例教学、现场教学、项目驱动，理论与实践相结合，注重职业素养与职业技能培养。</w:t>
      </w:r>
    </w:p>
    <w:p>
      <w:pPr>
        <w:adjustRightInd w:val="0"/>
        <w:snapToGrid w:val="0"/>
        <w:spacing w:line="360" w:lineRule="auto"/>
        <w:ind w:left="0" w:firstLine="466" w:firstLineChars="200"/>
        <w:rPr>
          <w:b/>
          <w:bCs/>
          <w:spacing w:val="-4"/>
          <w:sz w:val="24"/>
          <w:szCs w:val="24"/>
        </w:rPr>
      </w:pPr>
      <w:r>
        <w:rPr>
          <w:rFonts w:hint="eastAsia"/>
          <w:b/>
          <w:bCs/>
          <w:spacing w:val="-4"/>
          <w:sz w:val="24"/>
          <w:szCs w:val="24"/>
        </w:rPr>
        <w:t>（1）案例教学法</w:t>
      </w:r>
    </w:p>
    <w:p>
      <w:pPr>
        <w:adjustRightInd w:val="0"/>
        <w:snapToGrid w:val="0"/>
        <w:spacing w:line="360" w:lineRule="auto"/>
        <w:ind w:left="0" w:firstLine="464" w:firstLineChars="200"/>
        <w:rPr>
          <w:spacing w:val="-4"/>
          <w:sz w:val="24"/>
          <w:szCs w:val="24"/>
        </w:rPr>
      </w:pPr>
      <w:r>
        <w:rPr>
          <w:rFonts w:hint="eastAsia"/>
          <w:spacing w:val="-4"/>
          <w:sz w:val="24"/>
          <w:szCs w:val="24"/>
        </w:rPr>
        <w:t>以教师、书本为中心，以课堂教学为主线的单一教学方法显然不能适应现代高职高专的教学需求。而要以学生为主体，教师主导，注重学生在“做中学、学中做，学练并重，教学统一”。在基础课程的教学过程中应更多地采用案例教学（尤其是企业案例）法、问答教学法等，实行启发式、讨论式教学，鼓励学生独立思考，激发学习的主动性，充分尊重学生在教学过程中的主体地位，变单向灌输为师生互动，既改革教的方法，又指导学生改进学习方法和思考方法。</w:t>
      </w:r>
    </w:p>
    <w:p>
      <w:pPr>
        <w:adjustRightInd w:val="0"/>
        <w:snapToGrid w:val="0"/>
        <w:spacing w:line="360" w:lineRule="auto"/>
        <w:ind w:left="0" w:firstLine="466" w:firstLineChars="200"/>
        <w:rPr>
          <w:b/>
          <w:bCs/>
          <w:spacing w:val="-4"/>
          <w:sz w:val="24"/>
          <w:szCs w:val="24"/>
        </w:rPr>
      </w:pPr>
      <w:bookmarkStart w:id="1" w:name="bookmark90"/>
      <w:bookmarkEnd w:id="1"/>
      <w:r>
        <w:rPr>
          <w:rFonts w:hint="eastAsia"/>
          <w:b/>
          <w:bCs/>
          <w:spacing w:val="-4"/>
          <w:sz w:val="24"/>
          <w:szCs w:val="24"/>
        </w:rPr>
        <w:t>（2）项目驱动教学法</w:t>
      </w:r>
    </w:p>
    <w:p>
      <w:pPr>
        <w:adjustRightInd w:val="0"/>
        <w:snapToGrid w:val="0"/>
        <w:spacing w:line="360" w:lineRule="auto"/>
        <w:ind w:left="0" w:firstLine="464" w:firstLineChars="200"/>
        <w:rPr>
          <w:spacing w:val="-4"/>
          <w:sz w:val="24"/>
          <w:szCs w:val="24"/>
        </w:rPr>
      </w:pPr>
      <w:r>
        <w:rPr>
          <w:rFonts w:hint="eastAsia"/>
          <w:spacing w:val="-4"/>
          <w:sz w:val="24"/>
          <w:szCs w:val="24"/>
        </w:rPr>
        <w:t>按照工学结合人才培养模式要求，将实训贯穿于教学全过程，坚持教学内容和实际工作的一致，根据课程内容，设计若干个工作任务和职业能力项目，并参照企业相关信息和情景来设计教学内容，突出课程学习的真实性、职业性。</w:t>
      </w:r>
    </w:p>
    <w:p>
      <w:pPr>
        <w:adjustRightInd w:val="0"/>
        <w:snapToGrid w:val="0"/>
        <w:spacing w:line="360" w:lineRule="auto"/>
        <w:ind w:left="0" w:firstLine="464" w:firstLineChars="200"/>
        <w:rPr>
          <w:spacing w:val="-4"/>
          <w:sz w:val="24"/>
          <w:szCs w:val="24"/>
        </w:rPr>
      </w:pPr>
      <w:r>
        <w:rPr>
          <w:rFonts w:hint="eastAsia"/>
          <w:spacing w:val="-4"/>
          <w:sz w:val="24"/>
          <w:szCs w:val="24"/>
        </w:rPr>
        <w:t>教学过程中，为培养学生思维能力和综合分析问题、解决问题能力，提高其职业技能，在专业实践课程中，教师采用项目教学法，以项目驱动，让学生在规定的时间内完成项目内容，教师只加以指导，完成后再由学生互评，教师点评。</w:t>
      </w:r>
    </w:p>
    <w:p>
      <w:pPr>
        <w:adjustRightInd w:val="0"/>
        <w:snapToGrid w:val="0"/>
        <w:spacing w:line="360" w:lineRule="auto"/>
        <w:ind w:left="0" w:firstLine="466" w:firstLineChars="200"/>
        <w:rPr>
          <w:b/>
          <w:bCs/>
          <w:spacing w:val="-4"/>
          <w:sz w:val="24"/>
          <w:szCs w:val="24"/>
        </w:rPr>
      </w:pPr>
      <w:bookmarkStart w:id="2" w:name="bookmark91"/>
      <w:bookmarkEnd w:id="2"/>
      <w:r>
        <w:rPr>
          <w:rFonts w:hint="eastAsia"/>
          <w:b/>
          <w:bCs/>
          <w:spacing w:val="-4"/>
          <w:sz w:val="24"/>
          <w:szCs w:val="24"/>
        </w:rPr>
        <w:t>（3）基于工作过程的行动导向教学法</w:t>
      </w:r>
    </w:p>
    <w:p>
      <w:pPr>
        <w:adjustRightInd w:val="0"/>
        <w:snapToGrid w:val="0"/>
        <w:spacing w:line="360" w:lineRule="auto"/>
        <w:ind w:left="0" w:firstLine="464" w:firstLineChars="200"/>
        <w:rPr>
          <w:spacing w:val="-4"/>
          <w:sz w:val="24"/>
          <w:szCs w:val="24"/>
        </w:rPr>
      </w:pPr>
      <w:r>
        <w:rPr>
          <w:rFonts w:hint="eastAsia"/>
          <w:spacing w:val="-4"/>
          <w:sz w:val="24"/>
          <w:szCs w:val="24"/>
        </w:rPr>
        <w:t>对于专业核心课程中技能要求较高的内容，采取“分组教学法”，按“教、学、做一体化”模式组织教学，让学生在接近生产环境的条件下按“资讯、计划、决策、实施、检查、评价”六步法进行学习，提高学习能力，学会交流沟通和团队协作，提高学生的实践能力、创造能力、就业和创业能力。突出学生在校学习内容与实际工作的一致性。</w:t>
      </w:r>
    </w:p>
    <w:p>
      <w:pPr>
        <w:adjustRightInd w:val="0"/>
        <w:snapToGrid w:val="0"/>
        <w:spacing w:line="360" w:lineRule="auto"/>
        <w:ind w:left="0" w:firstLine="466" w:firstLineChars="200"/>
        <w:rPr>
          <w:b/>
          <w:bCs/>
          <w:spacing w:val="-4"/>
          <w:sz w:val="24"/>
          <w:szCs w:val="24"/>
        </w:rPr>
      </w:pPr>
      <w:bookmarkStart w:id="3" w:name="bookmark92"/>
      <w:bookmarkEnd w:id="3"/>
      <w:r>
        <w:rPr>
          <w:rFonts w:hint="eastAsia"/>
          <w:b/>
          <w:bCs/>
          <w:spacing w:val="-4"/>
          <w:sz w:val="24"/>
          <w:szCs w:val="24"/>
        </w:rPr>
        <w:t>（4）仿真教学法</w:t>
      </w:r>
    </w:p>
    <w:p>
      <w:pPr>
        <w:adjustRightInd w:val="0"/>
        <w:snapToGrid w:val="0"/>
        <w:spacing w:line="360" w:lineRule="auto"/>
        <w:ind w:left="0" w:firstLine="464" w:firstLineChars="200"/>
        <w:rPr>
          <w:spacing w:val="-4"/>
          <w:sz w:val="24"/>
          <w:szCs w:val="24"/>
        </w:rPr>
      </w:pPr>
      <w:r>
        <w:rPr>
          <w:rFonts w:hint="eastAsia"/>
          <w:spacing w:val="-4"/>
          <w:sz w:val="24"/>
          <w:szCs w:val="24"/>
        </w:rPr>
        <w:t>利用现代信息技术和教学软件建立虚拟情境、虚拟工作项目，并通过“虚拟工位”操作来完成工作任务，营造仿真工作环境，优化教学过程，提高教学质量和教学效果。</w:t>
      </w:r>
    </w:p>
    <w:p>
      <w:pPr>
        <w:adjustRightInd w:val="0"/>
        <w:snapToGrid w:val="0"/>
        <w:spacing w:line="360" w:lineRule="auto"/>
        <w:ind w:left="0" w:firstLine="466" w:firstLineChars="200"/>
        <w:rPr>
          <w:b/>
          <w:bCs/>
          <w:spacing w:val="-4"/>
          <w:sz w:val="24"/>
          <w:szCs w:val="24"/>
        </w:rPr>
      </w:pPr>
      <w:bookmarkStart w:id="4" w:name="bookmark93"/>
      <w:bookmarkEnd w:id="4"/>
      <w:r>
        <w:rPr>
          <w:rFonts w:hint="eastAsia"/>
          <w:b/>
          <w:bCs/>
          <w:spacing w:val="-4"/>
          <w:sz w:val="24"/>
          <w:szCs w:val="24"/>
        </w:rPr>
        <w:t>（5）多媒体直观演示教学法</w:t>
      </w:r>
    </w:p>
    <w:p>
      <w:pPr>
        <w:adjustRightInd w:val="0"/>
        <w:snapToGrid w:val="0"/>
        <w:spacing w:line="360" w:lineRule="auto"/>
        <w:ind w:left="0" w:firstLine="464" w:firstLineChars="200"/>
        <w:rPr>
          <w:spacing w:val="-4"/>
          <w:sz w:val="24"/>
          <w:szCs w:val="24"/>
        </w:rPr>
      </w:pPr>
      <w:r>
        <w:rPr>
          <w:rFonts w:hint="eastAsia"/>
          <w:spacing w:val="-4"/>
          <w:sz w:val="24"/>
          <w:szCs w:val="24"/>
        </w:rPr>
        <w:t>利用多媒体设备将那些抽象的理论知识用多媒体课件演示出来，编制一些动画，收集一些案例实物来丰富课程内容和表现形式，变黑板教学为电子化教学和实体化教学，使过去因没有看到物体而抽象难学的内容变得具体、形象，使深奥的理论教学变得生动、易懂。</w:t>
      </w:r>
    </w:p>
    <w:p>
      <w:pPr>
        <w:adjustRightInd w:val="0"/>
        <w:snapToGrid w:val="0"/>
        <w:spacing w:line="360" w:lineRule="auto"/>
        <w:ind w:left="0" w:firstLine="466" w:firstLineChars="200"/>
        <w:rPr>
          <w:b/>
          <w:bCs/>
          <w:spacing w:val="-4"/>
          <w:sz w:val="24"/>
          <w:szCs w:val="24"/>
        </w:rPr>
      </w:pPr>
      <w:bookmarkStart w:id="5" w:name="bookmark94"/>
      <w:bookmarkEnd w:id="5"/>
      <w:r>
        <w:rPr>
          <w:rFonts w:hint="eastAsia"/>
          <w:b/>
          <w:bCs/>
          <w:spacing w:val="-4"/>
          <w:sz w:val="24"/>
          <w:szCs w:val="24"/>
        </w:rPr>
        <w:t>2.教学手段</w:t>
      </w:r>
    </w:p>
    <w:p>
      <w:pPr>
        <w:adjustRightInd w:val="0"/>
        <w:snapToGrid w:val="0"/>
        <w:spacing w:line="360" w:lineRule="auto"/>
        <w:ind w:left="0" w:firstLine="464" w:firstLineChars="200"/>
        <w:rPr>
          <w:spacing w:val="-4"/>
          <w:sz w:val="24"/>
          <w:szCs w:val="24"/>
        </w:rPr>
      </w:pPr>
      <w:r>
        <w:rPr>
          <w:rFonts w:hint="eastAsia"/>
          <w:spacing w:val="-4"/>
          <w:sz w:val="24"/>
          <w:szCs w:val="24"/>
        </w:rPr>
        <w:t>积极鼓励教师采用多媒体教学、现场教学、网络教学、虚拟仿真、真题实做等多种教学手段进行教学，保证教学效果。</w:t>
      </w:r>
    </w:p>
    <w:p>
      <w:pPr>
        <w:adjustRightInd w:val="0"/>
        <w:snapToGrid w:val="0"/>
        <w:spacing w:line="360" w:lineRule="auto"/>
        <w:ind w:left="0" w:firstLine="464" w:firstLineChars="200"/>
        <w:rPr>
          <w:spacing w:val="-4"/>
          <w:sz w:val="24"/>
          <w:szCs w:val="24"/>
        </w:rPr>
      </w:pPr>
      <w:bookmarkStart w:id="6" w:name="bookmark95"/>
      <w:bookmarkEnd w:id="6"/>
      <w:r>
        <w:rPr>
          <w:rFonts w:hint="eastAsia"/>
          <w:spacing w:val="-4"/>
          <w:sz w:val="24"/>
          <w:szCs w:val="24"/>
        </w:rPr>
        <w:t>大力推广多媒体教学，多媒体教学具有直观性强、信息量大、易于接受等特点，已广泛应用于教学之中。鼓励教师重新组织、整合课程的教学内容开发多媒体教学课件，使学生更容易地从课堂中形象生动地获取专业知识。</w:t>
      </w:r>
    </w:p>
    <w:p>
      <w:pPr>
        <w:adjustRightInd w:val="0"/>
        <w:snapToGrid w:val="0"/>
        <w:spacing w:line="360" w:lineRule="auto"/>
        <w:ind w:left="0" w:firstLine="464" w:firstLineChars="200"/>
        <w:rPr>
          <w:spacing w:val="-4"/>
          <w:sz w:val="24"/>
          <w:szCs w:val="24"/>
        </w:rPr>
      </w:pPr>
      <w:bookmarkStart w:id="7" w:name="bookmark96"/>
      <w:bookmarkEnd w:id="7"/>
      <w:r>
        <w:rPr>
          <w:rFonts w:hint="eastAsia"/>
          <w:spacing w:val="-4"/>
          <w:sz w:val="24"/>
          <w:szCs w:val="24"/>
        </w:rPr>
        <w:t>现场教学，教学做一体化加大实习实训设备的投入力度，组建多个专业实训室和实习工厂，利用实训室、实训基地资源，将学生带到工作现场，边讲边练，教学做一体化，培养学生动手能力。</w:t>
      </w:r>
    </w:p>
    <w:p>
      <w:pPr>
        <w:adjustRightInd w:val="0"/>
        <w:snapToGrid w:val="0"/>
        <w:spacing w:line="360" w:lineRule="auto"/>
        <w:ind w:left="0" w:firstLine="464" w:firstLineChars="200"/>
        <w:rPr>
          <w:spacing w:val="-4"/>
          <w:sz w:val="24"/>
          <w:szCs w:val="24"/>
        </w:rPr>
      </w:pPr>
      <w:bookmarkStart w:id="8" w:name="bookmark97"/>
      <w:bookmarkEnd w:id="8"/>
      <w:r>
        <w:rPr>
          <w:rFonts w:hint="eastAsia"/>
          <w:spacing w:val="-4"/>
          <w:sz w:val="24"/>
          <w:szCs w:val="24"/>
        </w:rPr>
        <w:t>釆用虚拟技术教学、仿真实训对于一些用传统教学手段和多媒体课件教学均不易达到良好教学效果的内容，釆用虚拟实验演示的方法，模拟实际工作环境, 使学生有身临其境的感觉，教学内容生动有趣，显著提高教学效果，使学生在模拟岗位环境中，在可控状态下完成实训教学。</w:t>
      </w:r>
    </w:p>
    <w:p>
      <w:pPr>
        <w:adjustRightInd w:val="0"/>
        <w:snapToGrid w:val="0"/>
        <w:spacing w:line="360" w:lineRule="auto"/>
        <w:ind w:left="0" w:firstLine="464" w:firstLineChars="200"/>
        <w:rPr>
          <w:spacing w:val="-4"/>
          <w:sz w:val="24"/>
          <w:szCs w:val="24"/>
        </w:rPr>
      </w:pPr>
      <w:bookmarkStart w:id="9" w:name="bookmark98"/>
      <w:bookmarkEnd w:id="9"/>
      <w:r>
        <w:rPr>
          <w:rFonts w:hint="eastAsia"/>
          <w:spacing w:val="-4"/>
          <w:sz w:val="24"/>
          <w:szCs w:val="24"/>
        </w:rPr>
        <w:t>开发网络教学，网上答疑，启发学生思考充分利用现代网络技术，研发网络课程。选用学院网站，将课程标准、授课计划、教学课件、电子教案等资源全部上网。学生可在课外时间通过网络进行预习、自学和复习；教师可以布置学生利用网上资源进行课程预习，布置课程作业。学生和教师可以在网站展开师生互动，学生可以网上在线向老师进行询问和讨论，教师也可以实行网上答疑，实现师生在线交流，为学生自主式学习提供了良好的平台，使用效果良好。</w:t>
      </w:r>
    </w:p>
    <w:p>
      <w:pPr>
        <w:adjustRightInd w:val="0"/>
        <w:snapToGrid w:val="0"/>
        <w:spacing w:line="360" w:lineRule="auto"/>
        <w:ind w:left="0" w:firstLine="464" w:firstLineChars="200"/>
        <w:rPr>
          <w:spacing w:val="-4"/>
          <w:sz w:val="24"/>
          <w:szCs w:val="24"/>
        </w:rPr>
      </w:pPr>
      <w:bookmarkStart w:id="10" w:name="bookmark99"/>
      <w:bookmarkEnd w:id="10"/>
      <w:r>
        <w:rPr>
          <w:rFonts w:hint="eastAsia"/>
          <w:spacing w:val="-4"/>
          <w:sz w:val="24"/>
          <w:szCs w:val="24"/>
        </w:rPr>
        <w:t>实习和毕业论文釆用真题实做学生实习，根据企业实际工作流程，釆用企业实际生产实例，学生分组协作共同完成。</w:t>
      </w:r>
    </w:p>
    <w:p>
      <w:pPr>
        <w:pStyle w:val="3"/>
        <w:spacing w:before="156" w:after="156"/>
        <w:rPr>
          <w:sz w:val="24"/>
          <w:szCs w:val="24"/>
        </w:rPr>
      </w:pPr>
      <w:r>
        <w:rPr>
          <w:sz w:val="24"/>
          <w:szCs w:val="24"/>
        </w:rPr>
        <w:t>学习评价</w:t>
      </w:r>
    </w:p>
    <w:p>
      <w:pPr>
        <w:spacing w:line="360" w:lineRule="auto"/>
        <w:ind w:left="105" w:leftChars="50" w:firstLine="241" w:firstLineChars="100"/>
        <w:rPr>
          <w:rFonts w:hAnsi="Arial"/>
          <w:b/>
          <w:bCs/>
          <w:sz w:val="24"/>
          <w:szCs w:val="28"/>
        </w:rPr>
      </w:pPr>
      <w:r>
        <w:rPr>
          <w:rFonts w:hint="eastAsia" w:hAnsi="Arial"/>
          <w:b/>
          <w:bCs/>
          <w:sz w:val="24"/>
          <w:szCs w:val="28"/>
        </w:rPr>
        <w:t>1.</w:t>
      </w:r>
      <w:r>
        <w:rPr>
          <w:rFonts w:hAnsi="Arial"/>
          <w:b/>
          <w:bCs/>
          <w:sz w:val="24"/>
          <w:szCs w:val="28"/>
        </w:rPr>
        <w:t>学生学业评价</w:t>
      </w:r>
    </w:p>
    <w:p>
      <w:pPr>
        <w:adjustRightInd w:val="0"/>
        <w:snapToGrid w:val="0"/>
        <w:spacing w:line="360" w:lineRule="auto"/>
        <w:ind w:left="0" w:firstLine="464" w:firstLineChars="200"/>
        <w:rPr>
          <w:spacing w:val="-4"/>
          <w:sz w:val="24"/>
          <w:szCs w:val="24"/>
        </w:rPr>
      </w:pPr>
      <w:r>
        <w:rPr>
          <w:rFonts w:hint="eastAsia"/>
          <w:spacing w:val="-4"/>
          <w:sz w:val="24"/>
          <w:szCs w:val="24"/>
        </w:rPr>
        <w:t>专业坚持课程的过程性和实践性考核，不断改革和完善学生学业成绩的评价制度，根据课程性质和课程定位，对学生学业成绩进行分类评价，强化对学生自主学习能力的考核评价，鼓励开展学习成果的多元评价。理论性课程成绩包括期末成绩和平时成绩，平时成绩包括视频或课件学习、测验作业、课堂提问和讨论、调研报告等。实践性课程成绩创新评价制度，注重实践性项目设计考核。平时成绩包括作业、课堂提问和讨论；实践项目设计环节以设计作品、设计说明、调研报告等形式进行保存，每门课程的实践项目设计有详细的设计要求和规范的评分标准，每次实践项目设计环节有必要的反馈。</w:t>
      </w:r>
    </w:p>
    <w:p>
      <w:pPr>
        <w:spacing w:line="360" w:lineRule="auto"/>
        <w:ind w:left="105" w:leftChars="50" w:firstLine="241" w:firstLineChars="100"/>
        <w:rPr>
          <w:rFonts w:hAnsi="Arial"/>
          <w:b/>
          <w:bCs/>
          <w:sz w:val="24"/>
          <w:szCs w:val="28"/>
        </w:rPr>
      </w:pPr>
      <w:r>
        <w:rPr>
          <w:rFonts w:hAnsi="Arial"/>
          <w:b/>
          <w:bCs/>
          <w:sz w:val="24"/>
          <w:szCs w:val="28"/>
        </w:rPr>
        <w:t>2</w:t>
      </w:r>
      <w:r>
        <w:rPr>
          <w:rFonts w:hint="eastAsia" w:hAnsi="Arial"/>
          <w:b/>
          <w:bCs/>
          <w:sz w:val="24"/>
          <w:szCs w:val="28"/>
        </w:rPr>
        <w:t>．</w:t>
      </w:r>
      <w:r>
        <w:rPr>
          <w:rFonts w:hAnsi="Arial"/>
          <w:b/>
          <w:bCs/>
          <w:sz w:val="24"/>
          <w:szCs w:val="28"/>
        </w:rPr>
        <w:t>第三方评价</w:t>
      </w:r>
    </w:p>
    <w:p>
      <w:pPr>
        <w:adjustRightInd w:val="0"/>
        <w:snapToGrid w:val="0"/>
        <w:spacing w:line="360" w:lineRule="auto"/>
        <w:ind w:left="0" w:firstLine="464" w:firstLineChars="200"/>
        <w:rPr>
          <w:spacing w:val="-4"/>
          <w:sz w:val="24"/>
          <w:szCs w:val="24"/>
        </w:rPr>
      </w:pPr>
      <w:r>
        <w:rPr>
          <w:rFonts w:hint="eastAsia"/>
          <w:spacing w:val="-4"/>
          <w:sz w:val="24"/>
          <w:szCs w:val="24"/>
        </w:rPr>
        <w:t>行业、企业对毕业生的评价是人才培养质量评价体系重要的环节，本专业定期、不定期地了解行业、企业等对毕业生的评价，努力建立和完善第三方对人才培养质量评价制度，主要包括：</w:t>
      </w:r>
    </w:p>
    <w:p>
      <w:pPr>
        <w:adjustRightInd w:val="0"/>
        <w:snapToGrid w:val="0"/>
        <w:spacing w:line="360" w:lineRule="auto"/>
        <w:ind w:left="0" w:firstLine="464" w:firstLineChars="200"/>
        <w:rPr>
          <w:spacing w:val="-4"/>
          <w:sz w:val="24"/>
          <w:szCs w:val="24"/>
        </w:rPr>
      </w:pPr>
      <w:r>
        <w:rPr>
          <w:rFonts w:hint="eastAsia"/>
          <w:spacing w:val="-4"/>
          <w:sz w:val="24"/>
          <w:szCs w:val="24"/>
        </w:rPr>
        <w:t>（1）应届毕业生顶岗实习及就业情况调查。在每年应届毕业生顶岗实习阶段对若干个实习单位进行调查，主要了解毕业设计、顶岗实习、就业情况等方面的情况；</w:t>
      </w:r>
    </w:p>
    <w:p>
      <w:pPr>
        <w:adjustRightInd w:val="0"/>
        <w:snapToGrid w:val="0"/>
        <w:spacing w:line="360" w:lineRule="auto"/>
        <w:ind w:left="0" w:firstLine="464" w:firstLineChars="200"/>
        <w:rPr>
          <w:spacing w:val="-4"/>
          <w:sz w:val="24"/>
          <w:szCs w:val="24"/>
        </w:rPr>
      </w:pPr>
      <w:r>
        <w:rPr>
          <w:rFonts w:hint="eastAsia"/>
          <w:spacing w:val="-4"/>
          <w:sz w:val="24"/>
          <w:szCs w:val="24"/>
        </w:rPr>
        <w:t>（2）每年毕业生随访制度。每年随机对前一届毕业生所在单位进行重点访问，主要了解用人单位对毕业生满意度和认可度、毕业生专业知识和专业技能的适用性等方面；</w:t>
      </w:r>
    </w:p>
    <w:p>
      <w:pPr>
        <w:adjustRightInd w:val="0"/>
        <w:snapToGrid w:val="0"/>
        <w:spacing w:line="360" w:lineRule="auto"/>
        <w:ind w:left="0" w:firstLine="464" w:firstLineChars="200"/>
        <w:rPr>
          <w:spacing w:val="-4"/>
          <w:sz w:val="24"/>
          <w:szCs w:val="24"/>
        </w:rPr>
      </w:pPr>
      <w:r>
        <w:rPr>
          <w:rFonts w:hint="eastAsia"/>
          <w:spacing w:val="-4"/>
          <w:sz w:val="24"/>
          <w:szCs w:val="24"/>
        </w:rPr>
        <w:t>（3）毕业生五年后调查。主要调查学生的工作岗位、岗位发展情况、收入情况、工作满意度、毕业后岗位更换次数、工作适应情况等。</w:t>
      </w:r>
    </w:p>
    <w:p>
      <w:pPr>
        <w:pStyle w:val="3"/>
        <w:spacing w:before="156" w:after="156"/>
        <w:rPr>
          <w:sz w:val="24"/>
          <w:szCs w:val="24"/>
        </w:rPr>
      </w:pPr>
      <w:r>
        <w:rPr>
          <w:sz w:val="24"/>
          <w:szCs w:val="24"/>
        </w:rPr>
        <w:t>质量管理</w:t>
      </w:r>
    </w:p>
    <w:p>
      <w:pPr>
        <w:pStyle w:val="4"/>
        <w:tabs>
          <w:tab w:val="left" w:pos="360"/>
        </w:tabs>
        <w:spacing w:before="156" w:after="156"/>
        <w:rPr>
          <w:sz w:val="24"/>
          <w:szCs w:val="24"/>
        </w:rPr>
      </w:pPr>
      <w:r>
        <w:rPr>
          <w:sz w:val="24"/>
          <w:szCs w:val="24"/>
        </w:rPr>
        <w:t>建立专业建设和教学过程质量监控机制</w:t>
      </w:r>
    </w:p>
    <w:p>
      <w:pPr>
        <w:adjustRightInd w:val="0"/>
        <w:snapToGrid w:val="0"/>
        <w:spacing w:line="360" w:lineRule="auto"/>
        <w:ind w:left="0" w:firstLine="464" w:firstLineChars="200"/>
        <w:rPr>
          <w:spacing w:val="-4"/>
          <w:sz w:val="24"/>
          <w:szCs w:val="24"/>
        </w:rPr>
      </w:pPr>
      <w:r>
        <w:rPr>
          <w:rFonts w:hint="eastAsia"/>
          <w:spacing w:val="-4"/>
          <w:sz w:val="24"/>
          <w:szCs w:val="24"/>
        </w:rPr>
        <w:t>建全专业教学质量监控管理制度，完善课堂教学、教学评价、实习实训、毕业设计以及专业调研、人才培养方案更新、资源建设等方面质量标准建设，通过教学实施、过程监控、质量评价和持续改进，达成人才培养目标和培养规格。</w:t>
      </w:r>
    </w:p>
    <w:p>
      <w:pPr>
        <w:pStyle w:val="4"/>
        <w:tabs>
          <w:tab w:val="left" w:pos="360"/>
        </w:tabs>
        <w:spacing w:before="156" w:after="156"/>
        <w:rPr>
          <w:sz w:val="24"/>
          <w:szCs w:val="24"/>
        </w:rPr>
      </w:pPr>
      <w:r>
        <w:rPr>
          <w:sz w:val="24"/>
          <w:szCs w:val="24"/>
        </w:rPr>
        <w:t>完善教学管理机制</w:t>
      </w:r>
    </w:p>
    <w:p>
      <w:pPr>
        <w:spacing w:line="360" w:lineRule="auto"/>
        <w:ind w:left="0" w:firstLine="464" w:firstLineChars="200"/>
        <w:rPr>
          <w:rFonts w:hAnsi="Arial"/>
          <w:b/>
          <w:bCs/>
          <w:sz w:val="24"/>
          <w:szCs w:val="28"/>
        </w:rPr>
      </w:pPr>
      <w:r>
        <w:rPr>
          <w:rFonts w:hint="eastAsia"/>
          <w:spacing w:val="-4"/>
          <w:sz w:val="24"/>
          <w:szCs w:val="24"/>
        </w:rPr>
        <w:t>加强日常教学组织运行与管理，定期开展课程建设水平和教学质量诊改，建立健全巡课、听课、评教、评学等制度，定期公开课、示范课等教研活动。教研组织应充分利用评价分析结果有效改进专业教学，针对人才培养过程中存在的问题，制定诊断与改进措施，持续提高人才培养质量。</w:t>
      </w:r>
      <w:r>
        <w:rPr>
          <w:rFonts w:hint="eastAsia"/>
          <w:spacing w:val="-4"/>
          <w:sz w:val="24"/>
          <w:szCs w:val="24"/>
        </w:rPr>
        <w:cr/>
      </w:r>
      <w:r>
        <w:rPr>
          <w:rFonts w:hAnsi="Arial"/>
          <w:b/>
          <w:bCs/>
          <w:sz w:val="24"/>
          <w:szCs w:val="28"/>
        </w:rPr>
        <w:t>3. 建立人才培养质量评价指标体系</w:t>
      </w:r>
    </w:p>
    <w:p>
      <w:pPr>
        <w:spacing w:line="360" w:lineRule="auto"/>
        <w:ind w:left="0" w:firstLine="464" w:firstLineChars="200"/>
        <w:rPr>
          <w:rFonts w:hint="eastAsia"/>
          <w:spacing w:val="-4"/>
          <w:sz w:val="24"/>
          <w:szCs w:val="24"/>
        </w:rPr>
      </w:pPr>
      <w:r>
        <w:rPr>
          <w:rFonts w:hint="eastAsia"/>
          <w:spacing w:val="-4"/>
          <w:sz w:val="24"/>
          <w:szCs w:val="24"/>
        </w:rPr>
        <w:t>本专业建立专业人才培养的评价指标保障体系，主要包括培养目标、培养过程和培养质量三个部分。</w:t>
      </w:r>
    </w:p>
    <w:p>
      <w:pPr>
        <w:spacing w:line="360" w:lineRule="auto"/>
        <w:ind w:left="0" w:firstLine="464" w:firstLineChars="200"/>
        <w:rPr>
          <w:rFonts w:hint="eastAsia"/>
          <w:spacing w:val="-4"/>
          <w:sz w:val="24"/>
          <w:szCs w:val="24"/>
        </w:rPr>
      </w:pPr>
    </w:p>
    <w:p>
      <w:pPr>
        <w:spacing w:line="360" w:lineRule="auto"/>
        <w:ind w:left="0" w:firstLine="464" w:firstLineChars="200"/>
        <w:rPr>
          <w:rFonts w:hint="eastAsia"/>
          <w:spacing w:val="-4"/>
          <w:sz w:val="24"/>
          <w:szCs w:val="24"/>
        </w:rPr>
      </w:pPr>
    </w:p>
    <w:p>
      <w:pPr>
        <w:spacing w:line="360" w:lineRule="auto"/>
        <w:ind w:left="0" w:firstLine="464" w:firstLineChars="200"/>
        <w:rPr>
          <w:rFonts w:hint="eastAsia"/>
          <w:spacing w:val="-4"/>
          <w:sz w:val="24"/>
          <w:szCs w:val="24"/>
        </w:rPr>
      </w:pPr>
    </w:p>
    <w:p>
      <w:pPr>
        <w:spacing w:line="360" w:lineRule="auto"/>
        <w:ind w:left="0" w:firstLine="464" w:firstLineChars="200"/>
        <w:rPr>
          <w:rFonts w:hint="eastAsia"/>
          <w:spacing w:val="-4"/>
          <w:sz w:val="24"/>
          <w:szCs w:val="24"/>
        </w:rPr>
      </w:pPr>
    </w:p>
    <w:tbl>
      <w:tblPr>
        <w:tblStyle w:val="7"/>
        <w:tblW w:w="88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0"/>
        <w:gridCol w:w="510"/>
        <w:gridCol w:w="660"/>
        <w:gridCol w:w="69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690" w:type="dxa"/>
            <w:noWrap w:val="0"/>
            <w:vAlign w:val="center"/>
          </w:tcPr>
          <w:p>
            <w:pPr>
              <w:spacing w:line="0" w:lineRule="atLeast"/>
              <w:ind w:left="0" w:firstLine="0"/>
              <w:jc w:val="center"/>
              <w:rPr>
                <w:b/>
              </w:rPr>
            </w:pPr>
            <w:r>
              <w:rPr>
                <w:rFonts w:hint="eastAsia"/>
                <w:b/>
              </w:rPr>
              <w:t>序号</w:t>
            </w:r>
          </w:p>
        </w:tc>
        <w:tc>
          <w:tcPr>
            <w:tcW w:w="1170" w:type="dxa"/>
            <w:gridSpan w:val="2"/>
            <w:noWrap w:val="0"/>
            <w:vAlign w:val="center"/>
          </w:tcPr>
          <w:p>
            <w:pPr>
              <w:spacing w:line="0" w:lineRule="atLeast"/>
              <w:ind w:left="0" w:firstLine="0"/>
              <w:jc w:val="center"/>
              <w:rPr>
                <w:b/>
              </w:rPr>
            </w:pPr>
            <w:r>
              <w:rPr>
                <w:rFonts w:hint="eastAsia"/>
                <w:b/>
              </w:rPr>
              <w:t>指标</w:t>
            </w:r>
          </w:p>
        </w:tc>
        <w:tc>
          <w:tcPr>
            <w:tcW w:w="6965" w:type="dxa"/>
            <w:noWrap w:val="0"/>
            <w:vAlign w:val="center"/>
          </w:tcPr>
          <w:p>
            <w:pPr>
              <w:spacing w:line="0" w:lineRule="atLeast"/>
              <w:ind w:left="0" w:firstLine="0"/>
              <w:jc w:val="center"/>
              <w:rPr>
                <w:b/>
              </w:rPr>
            </w:pPr>
            <w:r>
              <w:rPr>
                <w:rFonts w:hint="eastAsia"/>
                <w:b/>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0" w:type="dxa"/>
            <w:noWrap w:val="0"/>
            <w:vAlign w:val="center"/>
          </w:tcPr>
          <w:p>
            <w:pPr>
              <w:spacing w:line="360" w:lineRule="exact"/>
              <w:ind w:left="0"/>
              <w:jc w:val="center"/>
            </w:pPr>
            <w:r>
              <w:rPr>
                <w:rFonts w:hint="eastAsia"/>
              </w:rPr>
              <w:t>1</w:t>
            </w:r>
          </w:p>
        </w:tc>
        <w:tc>
          <w:tcPr>
            <w:tcW w:w="1170" w:type="dxa"/>
            <w:gridSpan w:val="2"/>
            <w:noWrap w:val="0"/>
            <w:vAlign w:val="center"/>
          </w:tcPr>
          <w:p>
            <w:pPr>
              <w:spacing w:line="360" w:lineRule="exact"/>
              <w:ind w:left="0" w:firstLine="0"/>
              <w:jc w:val="center"/>
            </w:pPr>
            <w:r>
              <w:rPr>
                <w:rFonts w:hint="eastAsia"/>
              </w:rPr>
              <w:t>培养目标</w:t>
            </w:r>
          </w:p>
        </w:tc>
        <w:tc>
          <w:tcPr>
            <w:tcW w:w="6965" w:type="dxa"/>
            <w:noWrap w:val="0"/>
            <w:vAlign w:val="center"/>
          </w:tcPr>
          <w:p>
            <w:pPr>
              <w:spacing w:line="360" w:lineRule="exact"/>
              <w:ind w:left="0" w:firstLine="0"/>
            </w:pPr>
            <w:r>
              <w:rPr>
                <w:rFonts w:hint="eastAsia"/>
              </w:rPr>
              <w:t>本专业人才培养方案的制订遵循人才培养的目标与客观规律，基于区域经济的行业岗位人才需求确立人才培养定位与人才培养目标，面向行业的岗位人才市场需求调研已形成长效机制，每年更新，密切关注行业发展新趋势与岗位人才需求新动态，保证人才培养与产业发展的一致性，基于市场调研与专家论证的课程体系具有专业性、系统性，符合职业发展的规律性。人才培养方案人才培养目标定位准确，与产业发展的一致性，具有一定的前瞻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8" w:hRule="atLeast"/>
          <w:jc w:val="center"/>
        </w:trPr>
        <w:tc>
          <w:tcPr>
            <w:tcW w:w="690" w:type="dxa"/>
            <w:vMerge w:val="restart"/>
            <w:noWrap w:val="0"/>
            <w:vAlign w:val="center"/>
          </w:tcPr>
          <w:p>
            <w:pPr>
              <w:spacing w:line="360" w:lineRule="exact"/>
              <w:ind w:left="0"/>
              <w:jc w:val="center"/>
            </w:pPr>
            <w:r>
              <w:rPr>
                <w:rFonts w:hint="eastAsia"/>
              </w:rPr>
              <w:t>2</w:t>
            </w:r>
          </w:p>
        </w:tc>
        <w:tc>
          <w:tcPr>
            <w:tcW w:w="510" w:type="dxa"/>
            <w:vMerge w:val="restart"/>
            <w:noWrap w:val="0"/>
            <w:vAlign w:val="center"/>
          </w:tcPr>
          <w:p>
            <w:pPr>
              <w:spacing w:line="360" w:lineRule="exact"/>
              <w:ind w:left="0" w:firstLine="0"/>
              <w:jc w:val="center"/>
            </w:pPr>
            <w:r>
              <w:rPr>
                <w:rFonts w:hint="eastAsia"/>
              </w:rPr>
              <w:t>培养过程</w:t>
            </w:r>
          </w:p>
        </w:tc>
        <w:tc>
          <w:tcPr>
            <w:tcW w:w="660" w:type="dxa"/>
            <w:noWrap w:val="0"/>
            <w:vAlign w:val="center"/>
          </w:tcPr>
          <w:p>
            <w:pPr>
              <w:spacing w:line="360" w:lineRule="exact"/>
              <w:ind w:left="0" w:firstLine="0"/>
              <w:jc w:val="center"/>
            </w:pPr>
            <w:r>
              <w:rPr>
                <w:rFonts w:hint="eastAsia"/>
              </w:rPr>
              <w:t>课程体系</w:t>
            </w:r>
          </w:p>
        </w:tc>
        <w:tc>
          <w:tcPr>
            <w:tcW w:w="6965" w:type="dxa"/>
            <w:noWrap w:val="0"/>
            <w:vAlign w:val="center"/>
          </w:tcPr>
          <w:p>
            <w:pPr>
              <w:spacing w:line="360" w:lineRule="exact"/>
              <w:ind w:left="0" w:firstLine="0"/>
            </w:pPr>
            <w:r>
              <w:rPr>
                <w:rFonts w:hint="eastAsia"/>
              </w:rPr>
              <w:t>专业课程含专业核心课程与专业拓展课程，由校企合作共同开发，充分体现课程内容与职业标准的对接性。课程体系面</w:t>
            </w:r>
            <w:r>
              <w:t>向</w:t>
            </w:r>
            <w:r>
              <w:rPr>
                <w:rFonts w:hint="eastAsia"/>
              </w:rPr>
              <w:t>视觉</w:t>
            </w:r>
            <w:r>
              <w:t>从业人员</w:t>
            </w:r>
            <w:r>
              <w:rPr>
                <w:rFonts w:hint="eastAsia"/>
              </w:rPr>
              <w:t>职业</w:t>
            </w:r>
            <w:r>
              <w:t>发展的</w:t>
            </w:r>
            <w:r>
              <w:rPr>
                <w:rFonts w:hint="eastAsia" w:cs="Dialog"/>
              </w:rPr>
              <w:t>商业设计美工、平面设计师、视觉识别设计师、媒介设计师、策划助理、视觉管理</w:t>
            </w:r>
            <w:r>
              <w:rPr>
                <w:rFonts w:hint="eastAsia"/>
              </w:rPr>
              <w:t>助理等岗</w:t>
            </w:r>
            <w:r>
              <w:t>位，</w:t>
            </w:r>
            <w:r>
              <w:rPr>
                <w:rFonts w:hint="eastAsia"/>
              </w:rPr>
              <w:t>符合职业发展的规律性，全</w:t>
            </w:r>
            <w:r>
              <w:t>部专业核心课程均由校企合作</w:t>
            </w:r>
            <w:r>
              <w:rPr>
                <w:rFonts w:hint="eastAsia"/>
              </w:rPr>
              <w:t>共</w:t>
            </w:r>
            <w:r>
              <w:t>同开发，课程内容与职业标准对接</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690" w:type="dxa"/>
            <w:vMerge w:val="continue"/>
            <w:noWrap w:val="0"/>
            <w:vAlign w:val="center"/>
          </w:tcPr>
          <w:p>
            <w:pPr>
              <w:spacing w:line="360" w:lineRule="exact"/>
              <w:ind w:left="0"/>
              <w:jc w:val="center"/>
            </w:pPr>
          </w:p>
        </w:tc>
        <w:tc>
          <w:tcPr>
            <w:tcW w:w="510" w:type="dxa"/>
            <w:vMerge w:val="continue"/>
            <w:noWrap w:val="0"/>
            <w:vAlign w:val="center"/>
          </w:tcPr>
          <w:p>
            <w:pPr>
              <w:spacing w:line="360" w:lineRule="exact"/>
              <w:ind w:left="0" w:firstLine="0"/>
              <w:jc w:val="center"/>
            </w:pPr>
          </w:p>
        </w:tc>
        <w:tc>
          <w:tcPr>
            <w:tcW w:w="660" w:type="dxa"/>
            <w:noWrap w:val="0"/>
            <w:vAlign w:val="center"/>
          </w:tcPr>
          <w:p>
            <w:pPr>
              <w:spacing w:line="360" w:lineRule="exact"/>
              <w:ind w:left="0" w:firstLine="0"/>
              <w:jc w:val="center"/>
            </w:pPr>
            <w:r>
              <w:rPr>
                <w:rFonts w:hint="eastAsia"/>
              </w:rPr>
              <w:t>教学方法</w:t>
            </w:r>
          </w:p>
        </w:tc>
        <w:tc>
          <w:tcPr>
            <w:tcW w:w="6965" w:type="dxa"/>
            <w:noWrap w:val="0"/>
            <w:vAlign w:val="center"/>
          </w:tcPr>
          <w:p>
            <w:pPr>
              <w:spacing w:line="360" w:lineRule="exact"/>
              <w:ind w:left="0" w:firstLine="0"/>
            </w:pPr>
            <w:r>
              <w:rPr>
                <w:rFonts w:hint="eastAsia"/>
              </w:rPr>
              <w:t>专业核心课程建设包括课程网站在内的立体化教学资源，采用项目教学、案例教学、理实一体混合教学、合作学习等形式多样的教学方式，增强课堂实效，提高教学质量。的建设与有效利用，教学方法的科学性、合理性和应用的有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8" w:hRule="atLeast"/>
          <w:jc w:val="center"/>
        </w:trPr>
        <w:tc>
          <w:tcPr>
            <w:tcW w:w="690" w:type="dxa"/>
            <w:vMerge w:val="continue"/>
            <w:noWrap w:val="0"/>
            <w:vAlign w:val="center"/>
          </w:tcPr>
          <w:p>
            <w:pPr>
              <w:spacing w:line="360" w:lineRule="exact"/>
              <w:ind w:left="0"/>
              <w:jc w:val="center"/>
            </w:pPr>
          </w:p>
        </w:tc>
        <w:tc>
          <w:tcPr>
            <w:tcW w:w="510" w:type="dxa"/>
            <w:vMerge w:val="continue"/>
            <w:noWrap w:val="0"/>
            <w:vAlign w:val="center"/>
          </w:tcPr>
          <w:p>
            <w:pPr>
              <w:spacing w:line="360" w:lineRule="exact"/>
              <w:ind w:left="0" w:firstLine="0"/>
              <w:jc w:val="center"/>
            </w:pPr>
          </w:p>
        </w:tc>
        <w:tc>
          <w:tcPr>
            <w:tcW w:w="660" w:type="dxa"/>
            <w:noWrap w:val="0"/>
            <w:vAlign w:val="center"/>
          </w:tcPr>
          <w:p>
            <w:pPr>
              <w:spacing w:line="360" w:lineRule="exact"/>
              <w:ind w:left="0" w:firstLine="0"/>
              <w:jc w:val="center"/>
            </w:pPr>
            <w:r>
              <w:rPr>
                <w:rFonts w:hint="eastAsia"/>
              </w:rPr>
              <w:t>基地建设</w:t>
            </w:r>
          </w:p>
        </w:tc>
        <w:tc>
          <w:tcPr>
            <w:tcW w:w="6965" w:type="dxa"/>
            <w:noWrap w:val="0"/>
            <w:vAlign w:val="center"/>
          </w:tcPr>
          <w:p>
            <w:pPr>
              <w:spacing w:line="360" w:lineRule="exact"/>
              <w:ind w:left="0" w:firstLine="0"/>
            </w:pPr>
            <w:r>
              <w:rPr>
                <w:rFonts w:hint="eastAsia"/>
              </w:rPr>
              <w:t>建设体现职场环境的仿真校内实训基地，实现课程实践教学过程与工作过程有效对接。建设丰富的校外实习基地，接受学生开展工学交替、毕业实习等，学生双证书通过率超过9</w:t>
            </w:r>
            <w:r>
              <w:rPr>
                <w:rFonts w:hint="eastAsia"/>
                <w:lang w:eastAsia="zh-CN"/>
              </w:rPr>
              <w:t>２</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690" w:type="dxa"/>
            <w:vMerge w:val="continue"/>
            <w:noWrap w:val="0"/>
            <w:vAlign w:val="center"/>
          </w:tcPr>
          <w:p>
            <w:pPr>
              <w:spacing w:line="360" w:lineRule="exact"/>
              <w:ind w:left="0"/>
              <w:jc w:val="center"/>
            </w:pPr>
          </w:p>
        </w:tc>
        <w:tc>
          <w:tcPr>
            <w:tcW w:w="510" w:type="dxa"/>
            <w:vMerge w:val="continue"/>
            <w:noWrap w:val="0"/>
            <w:vAlign w:val="center"/>
          </w:tcPr>
          <w:p>
            <w:pPr>
              <w:spacing w:line="360" w:lineRule="exact"/>
              <w:ind w:left="0" w:firstLine="0"/>
              <w:jc w:val="center"/>
            </w:pPr>
          </w:p>
        </w:tc>
        <w:tc>
          <w:tcPr>
            <w:tcW w:w="660" w:type="dxa"/>
            <w:noWrap w:val="0"/>
            <w:vAlign w:val="center"/>
          </w:tcPr>
          <w:p>
            <w:pPr>
              <w:spacing w:line="360" w:lineRule="exact"/>
              <w:ind w:left="0" w:firstLine="0"/>
              <w:jc w:val="center"/>
            </w:pPr>
            <w:r>
              <w:rPr>
                <w:rFonts w:hint="eastAsia"/>
              </w:rPr>
              <w:t>师资建设</w:t>
            </w:r>
          </w:p>
        </w:tc>
        <w:tc>
          <w:tcPr>
            <w:tcW w:w="6965" w:type="dxa"/>
            <w:noWrap w:val="0"/>
            <w:vAlign w:val="center"/>
          </w:tcPr>
          <w:p>
            <w:pPr>
              <w:spacing w:line="360" w:lineRule="exact"/>
              <w:ind w:left="0" w:firstLine="0"/>
            </w:pPr>
            <w:r>
              <w:rPr>
                <w:rFonts w:hint="eastAsia"/>
              </w:rPr>
              <w:t>打造创新创意的师资队伍，专任教师中双师素质教师比例不低于9</w:t>
            </w:r>
            <w:r>
              <w:rPr>
                <w:rFonts w:hint="eastAsia"/>
                <w:lang w:eastAsia="zh-CN"/>
              </w:rPr>
              <w:t>０</w:t>
            </w:r>
            <w:r>
              <w:rPr>
                <w:rFonts w:hint="eastAsia"/>
              </w:rPr>
              <w:t>%，兼职教师配比不低于50%，全部专任教师都具备企业实践经历。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0" w:type="dxa"/>
            <w:noWrap w:val="0"/>
            <w:vAlign w:val="center"/>
          </w:tcPr>
          <w:p>
            <w:pPr>
              <w:spacing w:line="360" w:lineRule="exact"/>
              <w:ind w:left="0"/>
              <w:jc w:val="center"/>
            </w:pPr>
            <w:r>
              <w:rPr>
                <w:rFonts w:hint="eastAsia"/>
              </w:rPr>
              <w:t>3</w:t>
            </w:r>
          </w:p>
        </w:tc>
        <w:tc>
          <w:tcPr>
            <w:tcW w:w="1170" w:type="dxa"/>
            <w:gridSpan w:val="2"/>
            <w:noWrap w:val="0"/>
            <w:vAlign w:val="center"/>
          </w:tcPr>
          <w:p>
            <w:pPr>
              <w:spacing w:line="360" w:lineRule="exact"/>
              <w:ind w:left="0" w:firstLine="0"/>
              <w:jc w:val="center"/>
            </w:pPr>
            <w:r>
              <w:rPr>
                <w:rFonts w:hint="eastAsia"/>
              </w:rPr>
              <w:t>培养质量</w:t>
            </w:r>
          </w:p>
        </w:tc>
        <w:tc>
          <w:tcPr>
            <w:tcW w:w="6965" w:type="dxa"/>
            <w:noWrap w:val="0"/>
            <w:vAlign w:val="center"/>
          </w:tcPr>
          <w:p>
            <w:pPr>
              <w:spacing w:line="360" w:lineRule="exact"/>
              <w:ind w:left="0" w:firstLine="0"/>
            </w:pPr>
            <w:r>
              <w:rPr>
                <w:rFonts w:hint="eastAsia" w:ascii="宋体" w:hAnsi="宋体"/>
              </w:rPr>
              <w:t>本专业构建“五文化”育人体系，以“正、匠、融、安、家”五文化建设，倾心推动“把一切空间、机会、责任交给学生”亮点项目，开展一、二、三课堂融合改革，开展设计大赛增强学生的职业素养。</w:t>
            </w:r>
            <w:r>
              <w:rPr>
                <w:rFonts w:hint="eastAsia"/>
              </w:rPr>
              <w:t>本专业学生就业率高，就业对口率高，相关企业对学生的专业能力、职业素质、业务知识给予充分肯定。</w:t>
            </w:r>
          </w:p>
        </w:tc>
      </w:tr>
    </w:tbl>
    <w:p>
      <w:pPr>
        <w:spacing w:line="360" w:lineRule="auto"/>
        <w:ind w:firstLine="480" w:firstLineChars="200"/>
        <w:rPr>
          <w:kern w:val="24"/>
          <w:sz w:val="24"/>
        </w:rPr>
      </w:pPr>
    </w:p>
    <w:p>
      <w:pPr>
        <w:pStyle w:val="3"/>
        <w:spacing w:before="156" w:after="156"/>
        <w:rPr>
          <w:sz w:val="24"/>
          <w:szCs w:val="24"/>
        </w:rPr>
      </w:pPr>
      <w:bookmarkStart w:id="11" w:name="_Toc20341"/>
      <w:r>
        <w:rPr>
          <w:rFonts w:hint="eastAsia"/>
          <w:sz w:val="24"/>
          <w:szCs w:val="24"/>
        </w:rPr>
        <w:t>质量保障</w:t>
      </w:r>
      <w:bookmarkEnd w:id="11"/>
    </w:p>
    <w:p>
      <w:pPr>
        <w:spacing w:line="360" w:lineRule="auto"/>
        <w:ind w:left="0" w:firstLine="480" w:firstLineChars="200"/>
        <w:rPr>
          <w:kern w:val="24"/>
          <w:sz w:val="24"/>
        </w:rPr>
      </w:pPr>
      <w:r>
        <w:rPr>
          <w:rFonts w:hint="eastAsia"/>
          <w:kern w:val="24"/>
          <w:sz w:val="24"/>
        </w:rPr>
        <w:t>学校和二级学院应建立专业建设和教学质量诊断与改革机制，健全专业教学质量监控管理制度，完善课堂教学、教学评价、实习实训、毕业设计以及专业调研、人才培养方案更新、资源建设等方面质量标准建设，通过教学实施、过程监控、质量评价和持续改进，达成人才培养规格学校和二级学院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spacing w:line="360" w:lineRule="auto"/>
        <w:ind w:left="0" w:firstLine="480" w:firstLineChars="200"/>
        <w:rPr>
          <w:kern w:val="24"/>
          <w:sz w:val="24"/>
        </w:rPr>
      </w:pPr>
      <w:r>
        <w:rPr>
          <w:rFonts w:hint="eastAsia"/>
          <w:kern w:val="24"/>
          <w:sz w:val="24"/>
        </w:rPr>
        <w:t>学校应建立毕业生跟踪反馈机制及社会评价机制，并对生源情况、在校学生学业水平、毕业生就业情况等进行分析，定期评价人才培养质量和培养目标达成情况。</w:t>
      </w:r>
    </w:p>
    <w:p>
      <w:pPr>
        <w:spacing w:line="360" w:lineRule="auto"/>
        <w:ind w:left="0" w:firstLine="480" w:firstLineChars="200"/>
      </w:pPr>
      <w:r>
        <w:rPr>
          <w:rFonts w:hint="eastAsia"/>
          <w:kern w:val="24"/>
          <w:sz w:val="24"/>
        </w:rPr>
        <w:t>专业教研组织应充分利用评价分析结构有效改进专业教学，持续提高人才培养质量。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光大标宋_CNKI">
    <w:altName w:val="宋体"/>
    <w:panose1 w:val="00000000000000000000"/>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Dialog">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b/>
      </w:rPr>
      <w:t>2021级视觉传达设计专业人才培养方案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ABE6C"/>
    <w:multiLevelType w:val="singleLevel"/>
    <w:tmpl w:val="89CABE6C"/>
    <w:lvl w:ilvl="0" w:tentative="0">
      <w:start w:val="1"/>
      <w:numFmt w:val="bullet"/>
      <w:lvlText w:val=""/>
      <w:lvlJc w:val="left"/>
      <w:pPr>
        <w:ind w:left="420" w:hanging="420"/>
      </w:pPr>
      <w:rPr>
        <w:rFonts w:hint="default" w:ascii="Wingdings" w:hAnsi="Wingdings"/>
      </w:rPr>
    </w:lvl>
  </w:abstractNum>
  <w:abstractNum w:abstractNumId="1">
    <w:nsid w:val="9C717AA5"/>
    <w:multiLevelType w:val="singleLevel"/>
    <w:tmpl w:val="9C717AA5"/>
    <w:lvl w:ilvl="0" w:tentative="0">
      <w:start w:val="1"/>
      <w:numFmt w:val="bullet"/>
      <w:lvlText w:val=""/>
      <w:lvlJc w:val="left"/>
      <w:pPr>
        <w:ind w:left="420" w:hanging="420"/>
      </w:pPr>
      <w:rPr>
        <w:rFonts w:hint="default" w:ascii="Wingdings" w:hAnsi="Wingdings"/>
      </w:rPr>
    </w:lvl>
  </w:abstractNum>
  <w:abstractNum w:abstractNumId="2">
    <w:nsid w:val="FE239A50"/>
    <w:multiLevelType w:val="singleLevel"/>
    <w:tmpl w:val="FE239A50"/>
    <w:lvl w:ilvl="0" w:tentative="0">
      <w:start w:val="7"/>
      <w:numFmt w:val="chineseCounting"/>
      <w:suff w:val="nothing"/>
      <w:lvlText w:val="%1、"/>
      <w:lvlJc w:val="left"/>
      <w:rPr>
        <w:rFonts w:hint="eastAsia"/>
      </w:rPr>
    </w:lvl>
  </w:abstractNum>
  <w:abstractNum w:abstractNumId="3">
    <w:nsid w:val="171405AA"/>
    <w:multiLevelType w:val="singleLevel"/>
    <w:tmpl w:val="171405AA"/>
    <w:lvl w:ilvl="0" w:tentative="0">
      <w:start w:val="1"/>
      <w:numFmt w:val="bullet"/>
      <w:lvlText w:val=""/>
      <w:lvlJc w:val="left"/>
      <w:pPr>
        <w:ind w:left="420" w:hanging="420"/>
      </w:pPr>
      <w:rPr>
        <w:rFonts w:hint="default" w:ascii="Wingdings" w:hAnsi="Wingdings"/>
      </w:rPr>
    </w:lvl>
  </w:abstractNum>
  <w:abstractNum w:abstractNumId="4">
    <w:nsid w:val="5F9350B7"/>
    <w:multiLevelType w:val="multilevel"/>
    <w:tmpl w:val="5F9350B7"/>
    <w:lvl w:ilvl="0" w:tentative="0">
      <w:start w:val="1"/>
      <w:numFmt w:val="chineseCountingThousand"/>
      <w:lvlText w:val="第%1章"/>
      <w:lvlJc w:val="center"/>
      <w:pPr>
        <w:tabs>
          <w:tab w:val="left" w:pos="360"/>
        </w:tabs>
        <w:ind w:left="0" w:firstLine="0"/>
      </w:pPr>
      <w:rPr>
        <w:rFonts w:hint="eastAsia"/>
      </w:rPr>
    </w:lvl>
    <w:lvl w:ilvl="1" w:tentative="0">
      <w:start w:val="1"/>
      <w:numFmt w:val="chineseCountingThousand"/>
      <w:suff w:val="nothing"/>
      <w:lvlText w:val="第%2节 "/>
      <w:lvlJc w:val="center"/>
      <w:pPr>
        <w:ind w:left="0" w:firstLine="0"/>
      </w:pPr>
      <w:rPr>
        <w:rFonts w:hint="eastAsia"/>
      </w:rPr>
    </w:lvl>
    <w:lvl w:ilvl="2" w:tentative="0">
      <w:start w:val="1"/>
      <w:numFmt w:val="chineseCountingThousand"/>
      <w:pStyle w:val="2"/>
      <w:lvlText w:val="%3、"/>
      <w:lvlJc w:val="left"/>
      <w:pPr>
        <w:tabs>
          <w:tab w:val="left" w:pos="-921"/>
        </w:tabs>
        <w:ind w:left="-921" w:hanging="420"/>
      </w:pPr>
      <w:rPr>
        <w:rFonts w:hint="eastAsia"/>
      </w:rPr>
    </w:lvl>
    <w:lvl w:ilvl="3" w:tentative="0">
      <w:start w:val="1"/>
      <w:numFmt w:val="chineseCountingThousand"/>
      <w:pStyle w:val="3"/>
      <w:suff w:val="nothing"/>
      <w:lvlText w:val="（%4）"/>
      <w:lvlJc w:val="left"/>
      <w:pPr>
        <w:ind w:left="643" w:hanging="708"/>
      </w:pPr>
      <w:rPr>
        <w:rFonts w:hint="eastAsia"/>
      </w:rPr>
    </w:lvl>
    <w:lvl w:ilvl="4" w:tentative="0">
      <w:start w:val="1"/>
      <w:numFmt w:val="decimal"/>
      <w:suff w:val="nothing"/>
      <w:lvlText w:val="%5."/>
      <w:lvlJc w:val="left"/>
      <w:pPr>
        <w:ind w:left="1275" w:hanging="850"/>
      </w:pPr>
      <w:rPr>
        <w:rFonts w:hint="eastAsia"/>
      </w:rPr>
    </w:lvl>
    <w:lvl w:ilvl="5" w:tentative="0">
      <w:start w:val="1"/>
      <w:numFmt w:val="decimal"/>
      <w:lvlText w:val="（%6）"/>
      <w:lvlJc w:val="left"/>
      <w:pPr>
        <w:tabs>
          <w:tab w:val="left" w:pos="1919"/>
        </w:tabs>
        <w:ind w:left="1919" w:hanging="1134"/>
      </w:pPr>
      <w:rPr>
        <w:rFonts w:hint="eastAsia"/>
      </w:rPr>
    </w:lvl>
    <w:lvl w:ilvl="6" w:tentative="0">
      <w:start w:val="1"/>
      <w:numFmt w:val="bullet"/>
      <w:lvlText w:val=""/>
      <w:lvlJc w:val="left"/>
      <w:pPr>
        <w:tabs>
          <w:tab w:val="left" w:pos="2486"/>
        </w:tabs>
        <w:ind w:left="2486" w:hanging="1276"/>
      </w:pPr>
      <w:rPr>
        <w:rFonts w:hint="default" w:ascii="Symbol" w:hAnsi="Symbol"/>
        <w:color w:val="auto"/>
      </w:rPr>
    </w:lvl>
    <w:lvl w:ilvl="7" w:tentative="0">
      <w:start w:val="1"/>
      <w:numFmt w:val="decimal"/>
      <w:lvlText w:val="%1.%2.%3.%4.%5.%6.%7.%8"/>
      <w:lvlJc w:val="left"/>
      <w:pPr>
        <w:tabs>
          <w:tab w:val="left" w:pos="3053"/>
        </w:tabs>
        <w:ind w:left="3053" w:hanging="1418"/>
      </w:pPr>
      <w:rPr>
        <w:rFonts w:hint="eastAsia"/>
      </w:rPr>
    </w:lvl>
    <w:lvl w:ilvl="8" w:tentative="0">
      <w:start w:val="1"/>
      <w:numFmt w:val="decimal"/>
      <w:lvlText w:val="%1.%2.%3.%4.%5.%6.%7.%8.%9"/>
      <w:lvlJc w:val="left"/>
      <w:pPr>
        <w:tabs>
          <w:tab w:val="left" w:pos="4581"/>
        </w:tabs>
        <w:ind w:left="3761" w:hanging="170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D7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numPr>
        <w:ilvl w:val="2"/>
        <w:numId w:val="1"/>
      </w:numPr>
      <w:tabs>
        <w:tab w:val="left" w:pos="567"/>
      </w:tabs>
      <w:adjustRightInd w:val="0"/>
      <w:snapToGrid w:val="0"/>
      <w:spacing w:beforeLines="50" w:afterLines="50" w:line="360" w:lineRule="auto"/>
      <w:ind w:left="0" w:firstLine="0"/>
      <w:outlineLvl w:val="1"/>
    </w:pPr>
    <w:rPr>
      <w:rFonts w:ascii="Arial" w:hAnsi="Arial"/>
      <w:b/>
      <w:bCs/>
      <w:sz w:val="32"/>
      <w:szCs w:val="32"/>
    </w:rPr>
  </w:style>
  <w:style w:type="paragraph" w:styleId="3">
    <w:name w:val="heading 3"/>
    <w:basedOn w:val="1"/>
    <w:next w:val="1"/>
    <w:qFormat/>
    <w:uiPriority w:val="0"/>
    <w:pPr>
      <w:numPr>
        <w:ilvl w:val="3"/>
        <w:numId w:val="1"/>
      </w:numPr>
      <w:tabs>
        <w:tab w:val="left" w:pos="360"/>
        <w:tab w:val="left" w:pos="643"/>
      </w:tabs>
      <w:adjustRightInd w:val="0"/>
      <w:snapToGrid w:val="0"/>
      <w:spacing w:beforeLines="50" w:afterLines="50" w:line="360" w:lineRule="auto"/>
      <w:outlineLvl w:val="2"/>
    </w:pPr>
    <w:rPr>
      <w:b/>
      <w:bCs/>
      <w:sz w:val="28"/>
      <w:szCs w:val="32"/>
    </w:rPr>
  </w:style>
  <w:style w:type="paragraph" w:styleId="4">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Body Text Indent"/>
    <w:basedOn w:val="1"/>
    <w:qFormat/>
    <w:uiPriority w:val="99"/>
    <w:pPr>
      <w:spacing w:after="120"/>
      <w:ind w:left="420" w:leftChars="200"/>
    </w:pPr>
    <w:rPr>
      <w:kern w:val="0"/>
      <w:sz w:val="24"/>
      <w:szCs w:val="24"/>
    </w:rPr>
  </w:style>
  <w:style w:type="paragraph" w:styleId="6">
    <w:name w:val="header"/>
    <w:basedOn w:val="1"/>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customStyle="1" w:styleId="9">
    <w:name w:val="WPSOffice手动目录 1"/>
    <w:qFormat/>
    <w:uiPriority w:val="0"/>
    <w:rPr>
      <w:rFonts w:ascii="Times New Roman" w:hAnsi="Times New Roman" w:eastAsia="宋体" w:cs="Times New Roman"/>
      <w:lang w:val="en-US" w:eastAsia="zh-CN" w:bidi="ar-SA"/>
    </w:rPr>
  </w:style>
  <w:style w:type="paragraph" w:customStyle="1" w:styleId="10">
    <w:name w:val="Other|1"/>
    <w:basedOn w:val="1"/>
    <w:qFormat/>
    <w:uiPriority w:val="0"/>
    <w:pPr>
      <w:spacing w:line="257" w:lineRule="auto"/>
      <w:ind w:left="0" w:firstLine="0"/>
    </w:pPr>
    <w:rPr>
      <w:rFonts w:ascii="宋体" w:hAnsi="宋体" w:cs="宋体"/>
      <w:sz w:val="14"/>
      <w:szCs w:val="14"/>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2022-05-30T02:55:52Z</dcterms:created>
  <dc:creator>Administrator</dc:creator>
  <cp:lastModifiedBy>DA</cp:lastModifiedBy>
  <dcterms:modified xsi:type="dcterms:W3CDTF">2022-05-30T02:56:08Z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1AC3CC57E9AE49C3832C32DD2B415FAB</vt:lpwstr>
  </property>
</Properties>
</file>